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5AC42F" w14:textId="1957A296" w:rsidR="00DA0C46" w:rsidRPr="00AF62AC" w:rsidRDefault="00BC17AD">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RF</w:t>
      </w:r>
      <w:r w:rsidR="001718ED">
        <w:rPr>
          <w:rFonts w:ascii="Garamond" w:eastAsia="Times New Roman" w:hAnsi="Garamond" w:cs="Times New Roman"/>
          <w:b/>
          <w:bCs/>
          <w:sz w:val="26"/>
          <w:szCs w:val="26"/>
        </w:rPr>
        <w:t>P</w:t>
      </w:r>
      <w:r w:rsidR="00901050" w:rsidRPr="00AF62AC">
        <w:rPr>
          <w:rFonts w:ascii="Garamond" w:eastAsia="Times New Roman" w:hAnsi="Garamond" w:cs="Times New Roman"/>
          <w:b/>
          <w:bCs/>
          <w:sz w:val="26"/>
          <w:szCs w:val="26"/>
        </w:rPr>
        <w:t xml:space="preserve"> </w:t>
      </w:r>
      <w:r w:rsidR="006F2287">
        <w:rPr>
          <w:rFonts w:ascii="Garamond" w:eastAsia="Times New Roman" w:hAnsi="Garamond" w:cs="Times New Roman"/>
          <w:b/>
          <w:bCs/>
          <w:sz w:val="26"/>
          <w:szCs w:val="26"/>
        </w:rPr>
        <w:t>26-86999</w:t>
      </w:r>
    </w:p>
    <w:p w14:paraId="2824EAD6" w14:textId="77777777" w:rsidR="00DA0C46" w:rsidRPr="00AF62AC" w:rsidRDefault="00901050">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TECHNICAL PROPOSAL QUESTIONS - Detailed Scope of Services</w:t>
      </w:r>
    </w:p>
    <w:p w14:paraId="2B51CA37" w14:textId="7A613C24" w:rsidR="00DA0C46" w:rsidRPr="00AF62AC" w:rsidRDefault="00E25054">
      <w:pPr>
        <w:jc w:val="center"/>
        <w:rPr>
          <w:rFonts w:ascii="Garamond" w:eastAsia="Times New Roman" w:hAnsi="Garamond" w:cs="Times New Roman"/>
          <w:b/>
          <w:bCs/>
          <w:sz w:val="26"/>
          <w:szCs w:val="26"/>
        </w:rPr>
      </w:pPr>
      <w:r>
        <w:rPr>
          <w:rFonts w:ascii="Garamond" w:eastAsia="Times New Roman" w:hAnsi="Garamond" w:cs="Times New Roman"/>
          <w:b/>
          <w:bCs/>
          <w:sz w:val="26"/>
          <w:szCs w:val="26"/>
        </w:rPr>
        <w:t>I AM, ILEARN, and IREAD Assessments</w:t>
      </w:r>
    </w:p>
    <w:p w14:paraId="7BC77BD7" w14:textId="77777777" w:rsidR="00DA0C46" w:rsidRPr="00AF62AC" w:rsidRDefault="00901050">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ATTACHMENT F</w:t>
      </w:r>
    </w:p>
    <w:p w14:paraId="2EE6DB78" w14:textId="77777777" w:rsidR="00DA0C46" w:rsidRPr="00AF62AC" w:rsidRDefault="00DA0C46">
      <w:pPr>
        <w:rPr>
          <w:rFonts w:ascii="Garamond" w:eastAsia="Times New Roman" w:hAnsi="Garamond" w:cs="Times New Roman"/>
          <w:b/>
          <w:sz w:val="22"/>
          <w:szCs w:val="22"/>
        </w:rPr>
      </w:pPr>
    </w:p>
    <w:p w14:paraId="29BE6AB2" w14:textId="60C556BC" w:rsidR="00DA0C46" w:rsidRPr="00AF62AC" w:rsidRDefault="00901050" w:rsidP="59293111">
      <w:pPr>
        <w:rPr>
          <w:rFonts w:asciiTheme="minorHAnsi" w:eastAsiaTheme="minorEastAsia" w:hAnsiTheme="minorHAnsi" w:cstheme="minorBidi"/>
        </w:rPr>
      </w:pPr>
      <w:r w:rsidRPr="59293111">
        <w:rPr>
          <w:rFonts w:asciiTheme="minorHAnsi" w:eastAsiaTheme="minorEastAsia" w:hAnsiTheme="minorHAnsi" w:cstheme="minorBidi"/>
          <w:b/>
          <w:bCs/>
          <w:color w:val="FF0000"/>
        </w:rPr>
        <w:t>Instructions</w:t>
      </w:r>
      <w:r w:rsidRPr="00EA6F8E">
        <w:rPr>
          <w:rFonts w:asciiTheme="minorHAnsi" w:eastAsiaTheme="minorEastAsia" w:hAnsiTheme="minorHAnsi" w:cstheme="minorHAnsi"/>
          <w:color w:val="auto"/>
        </w:rPr>
        <w:t>:</w:t>
      </w:r>
      <w:r w:rsidRPr="00EA6F8E">
        <w:rPr>
          <w:rFonts w:asciiTheme="minorHAnsi" w:eastAsiaTheme="minorEastAsia" w:hAnsiTheme="minorHAnsi" w:cstheme="minorHAnsi"/>
        </w:rPr>
        <w:t xml:space="preserve">  </w:t>
      </w:r>
      <w:r w:rsidR="005D5AA7">
        <w:rPr>
          <w:rFonts w:asciiTheme="minorHAnsi" w:eastAsiaTheme="minorEastAsia" w:hAnsiTheme="minorHAnsi" w:cstheme="minorHAnsi"/>
        </w:rPr>
        <w:t xml:space="preserve">Vendor should provide a document </w:t>
      </w:r>
      <w:r w:rsidR="00C8166F">
        <w:rPr>
          <w:rFonts w:asciiTheme="minorHAnsi" w:eastAsiaTheme="minorEastAsia" w:hAnsiTheme="minorHAnsi" w:cstheme="minorHAnsi"/>
        </w:rPr>
        <w:t>formatted with</w:t>
      </w:r>
      <w:r w:rsidR="005D5AA7">
        <w:rPr>
          <w:rFonts w:asciiTheme="minorHAnsi" w:eastAsiaTheme="minorEastAsia" w:hAnsiTheme="minorHAnsi" w:cstheme="minorHAnsi"/>
        </w:rPr>
        <w:t xml:space="preserve"> Question #</w:t>
      </w:r>
      <w:r w:rsidR="00C8166F">
        <w:rPr>
          <w:rFonts w:asciiTheme="minorHAnsi" w:eastAsiaTheme="minorEastAsia" w:hAnsiTheme="minorHAnsi" w:cstheme="minorHAnsi"/>
        </w:rPr>
        <w:t>, RFP SOW Section, and Response Area followed by the vendor’s</w:t>
      </w:r>
      <w:r w:rsidR="00C321B5">
        <w:rPr>
          <w:rFonts w:asciiTheme="minorHAnsi" w:eastAsiaTheme="minorEastAsia" w:hAnsiTheme="minorHAnsi" w:cstheme="minorHAnsi"/>
        </w:rPr>
        <w:t xml:space="preserve"> narrative response to that question</w:t>
      </w:r>
      <w:r w:rsidR="00C8166F">
        <w:rPr>
          <w:rFonts w:asciiTheme="minorHAnsi" w:eastAsiaTheme="minorEastAsia" w:hAnsiTheme="minorHAnsi" w:cstheme="minorHAnsi"/>
        </w:rPr>
        <w:t xml:space="preserve">. </w:t>
      </w:r>
      <w:r w:rsidR="00EA6F8E" w:rsidRPr="00EA6F8E">
        <w:rPr>
          <w:rFonts w:asciiTheme="minorHAnsi" w:hAnsiTheme="minorHAnsi" w:cstheme="minorHAnsi"/>
        </w:rPr>
        <w:t>The response must address all items detailed below and provide the information and documentation as required. The response must be structured to address each question listed below. A table of contents (see “4. Table of Contents”) must also be completed as listed in this Attachment.</w:t>
      </w:r>
      <w:r w:rsidR="00EA6F8E">
        <w:rPr>
          <w:rFonts w:asciiTheme="minorHAnsi" w:hAnsiTheme="minorHAnsi" w:cstheme="minorHAnsi"/>
        </w:rPr>
        <w:t xml:space="preserve"> </w:t>
      </w:r>
      <w:r w:rsidR="7C806B67" w:rsidRPr="00EA6F8E">
        <w:rPr>
          <w:rFonts w:asciiTheme="minorHAnsi" w:eastAsiaTheme="minorEastAsia" w:hAnsiTheme="minorHAnsi" w:cstheme="minorHAnsi"/>
        </w:rPr>
        <w:t>W</w:t>
      </w:r>
      <w:r w:rsidR="7C806B67" w:rsidRPr="59293111">
        <w:rPr>
          <w:rFonts w:asciiTheme="minorHAnsi" w:eastAsiaTheme="minorEastAsia" w:hAnsiTheme="minorHAnsi" w:cstheme="minorBidi"/>
        </w:rPr>
        <w:t xml:space="preserve">here appropriate, supporting documentation may be referenced by a page and paragraph number. However, when this is done, the body of the Technical Proposal must contain a meaningful summary of the referenced material. </w:t>
      </w:r>
      <w:r w:rsidR="7C806B67" w:rsidRPr="59293111">
        <w:rPr>
          <w:rFonts w:asciiTheme="minorHAnsi" w:eastAsiaTheme="minorEastAsia" w:hAnsiTheme="minorHAnsi" w:cstheme="minorBidi"/>
          <w:b/>
          <w:bCs/>
        </w:rPr>
        <w:t>The referenced document must be included as an appendix to the technical proposal with referenced sections clearly marked</w:t>
      </w:r>
      <w:r w:rsidR="7C806B67" w:rsidRPr="59293111">
        <w:rPr>
          <w:rFonts w:asciiTheme="minorHAnsi" w:eastAsiaTheme="minorEastAsia" w:hAnsiTheme="minorHAnsi" w:cstheme="minorBidi"/>
        </w:rPr>
        <w:t>. If there are multiple references or multiple documents, these must be listed and organized for ease of use.</w:t>
      </w:r>
    </w:p>
    <w:p w14:paraId="46355D1A" w14:textId="1155DB1E" w:rsidR="00DA0C46" w:rsidRPr="00AF62AC" w:rsidRDefault="00DA0C46" w:rsidP="7EC5DDC8">
      <w:pPr>
        <w:rPr>
          <w:rFonts w:asciiTheme="minorHAnsi" w:eastAsiaTheme="minorEastAsia" w:hAnsiTheme="minorHAnsi" w:cstheme="minorBidi"/>
        </w:rPr>
      </w:pPr>
    </w:p>
    <w:p w14:paraId="2E469F14" w14:textId="7E1F94EF" w:rsidR="00DA0C46" w:rsidRPr="00AF62AC" w:rsidRDefault="16E1F311" w:rsidP="59293111">
      <w:pPr>
        <w:rPr>
          <w:rFonts w:asciiTheme="minorHAnsi" w:eastAsiaTheme="minorEastAsia" w:hAnsiTheme="minorHAnsi" w:cstheme="minorBidi"/>
        </w:rPr>
      </w:pPr>
      <w:r w:rsidRPr="59293111">
        <w:rPr>
          <w:rFonts w:asciiTheme="minorHAnsi" w:eastAsiaTheme="minorEastAsia" w:hAnsiTheme="minorHAnsi" w:cstheme="minorBidi"/>
        </w:rPr>
        <w:t xml:space="preserve">For Section 1 </w:t>
      </w:r>
      <w:proofErr w:type="gramStart"/>
      <w:r w:rsidRPr="59293111">
        <w:rPr>
          <w:rFonts w:asciiTheme="minorHAnsi" w:eastAsiaTheme="minorEastAsia" w:hAnsiTheme="minorHAnsi" w:cstheme="minorBidi"/>
        </w:rPr>
        <w:t>r</w:t>
      </w:r>
      <w:r w:rsidR="2678A639" w:rsidRPr="59293111">
        <w:rPr>
          <w:rFonts w:asciiTheme="minorHAnsi" w:eastAsiaTheme="minorEastAsia" w:hAnsiTheme="minorHAnsi" w:cstheme="minorBidi"/>
        </w:rPr>
        <w:t>efer</w:t>
      </w:r>
      <w:proofErr w:type="gramEnd"/>
      <w:r w:rsidR="2678A639" w:rsidRPr="59293111">
        <w:rPr>
          <w:rFonts w:asciiTheme="minorHAnsi" w:eastAsiaTheme="minorEastAsia" w:hAnsiTheme="minorHAnsi" w:cstheme="minorBidi"/>
        </w:rPr>
        <w:t xml:space="preserve"> to the column below ‘</w:t>
      </w:r>
      <w:r w:rsidR="42EFAD69" w:rsidRPr="59293111">
        <w:rPr>
          <w:rFonts w:asciiTheme="minorHAnsi" w:eastAsiaTheme="minorEastAsia" w:hAnsiTheme="minorHAnsi" w:cstheme="minorBidi"/>
        </w:rPr>
        <w:t>RFP</w:t>
      </w:r>
      <w:r w:rsidR="2678A639" w:rsidRPr="59293111">
        <w:rPr>
          <w:rFonts w:asciiTheme="minorHAnsi" w:eastAsiaTheme="minorEastAsia" w:hAnsiTheme="minorHAnsi" w:cstheme="minorBidi"/>
        </w:rPr>
        <w:t xml:space="preserve"> SoW Section’ for detailed </w:t>
      </w:r>
      <w:r w:rsidR="63146D19" w:rsidRPr="59293111">
        <w:rPr>
          <w:rFonts w:asciiTheme="minorHAnsi" w:eastAsiaTheme="minorEastAsia" w:hAnsiTheme="minorHAnsi" w:cstheme="minorBidi"/>
        </w:rPr>
        <w:t>scope information</w:t>
      </w:r>
      <w:r w:rsidR="3D25B18C" w:rsidRPr="59293111">
        <w:rPr>
          <w:rFonts w:asciiTheme="minorHAnsi" w:eastAsiaTheme="minorEastAsia" w:hAnsiTheme="minorHAnsi" w:cstheme="minorBidi"/>
        </w:rPr>
        <w:t xml:space="preserve"> for each question</w:t>
      </w:r>
      <w:r w:rsidR="63146D19" w:rsidRPr="59293111">
        <w:rPr>
          <w:rFonts w:asciiTheme="minorHAnsi" w:eastAsiaTheme="minorEastAsia" w:hAnsiTheme="minorHAnsi" w:cstheme="minorBidi"/>
        </w:rPr>
        <w:t>.</w:t>
      </w:r>
      <w:r w:rsidR="2678A639" w:rsidRPr="59293111">
        <w:rPr>
          <w:rFonts w:asciiTheme="minorHAnsi" w:eastAsiaTheme="minorEastAsia" w:hAnsiTheme="minorHAnsi" w:cstheme="minorBidi"/>
        </w:rPr>
        <w:t xml:space="preserve"> </w:t>
      </w:r>
      <w:r w:rsidR="00901050" w:rsidRPr="59293111">
        <w:rPr>
          <w:rFonts w:asciiTheme="minorHAnsi" w:eastAsiaTheme="minorEastAsia" w:hAnsiTheme="minorHAnsi" w:cstheme="minorBidi"/>
        </w:rPr>
        <w:t xml:space="preserve"> </w:t>
      </w:r>
    </w:p>
    <w:p w14:paraId="03932E19" w14:textId="023F0887" w:rsidR="00DA0C46" w:rsidRPr="00AF62AC" w:rsidRDefault="00DA0C46" w:rsidP="65285909">
      <w:pPr>
        <w:rPr>
          <w:rFonts w:asciiTheme="minorHAnsi" w:eastAsiaTheme="minorEastAsia" w:hAnsiTheme="minorHAnsi" w:cstheme="minorBidi"/>
          <w:highlight w:val="yellow"/>
        </w:rPr>
      </w:pPr>
    </w:p>
    <w:p w14:paraId="374F5319" w14:textId="52790BDB" w:rsidR="00DA0C46" w:rsidRPr="00AF62AC" w:rsidRDefault="6DF1BCF0" w:rsidP="65285909">
      <w:pPr>
        <w:rPr>
          <w:rFonts w:asciiTheme="minorHAnsi" w:eastAsiaTheme="minorEastAsia" w:hAnsiTheme="minorHAnsi" w:cstheme="minorBidi"/>
          <w:b/>
          <w:bCs/>
        </w:rPr>
      </w:pPr>
      <w:r w:rsidRPr="2D39918F">
        <w:rPr>
          <w:rFonts w:asciiTheme="minorHAnsi" w:eastAsiaTheme="minorEastAsia" w:hAnsiTheme="minorHAnsi" w:cstheme="minorBidi"/>
          <w:b/>
          <w:bCs/>
        </w:rPr>
        <w:t>Section 1:</w:t>
      </w:r>
      <w:r w:rsidRPr="70EBAB42">
        <w:rPr>
          <w:rFonts w:asciiTheme="minorHAnsi" w:eastAsiaTheme="minorEastAsia" w:hAnsiTheme="minorHAnsi" w:cstheme="minorBidi"/>
          <w:b/>
          <w:bCs/>
        </w:rPr>
        <w:t xml:space="preserve"> </w:t>
      </w:r>
      <w:r w:rsidR="475A44D2" w:rsidRPr="2D39918F">
        <w:rPr>
          <w:rFonts w:asciiTheme="minorHAnsi" w:eastAsiaTheme="minorEastAsia" w:hAnsiTheme="minorHAnsi" w:cstheme="minorBidi"/>
          <w:b/>
          <w:bCs/>
        </w:rPr>
        <w:t>Scope</w:t>
      </w:r>
      <w:r w:rsidR="00892905" w:rsidRPr="1C8B6C3E">
        <w:rPr>
          <w:rFonts w:asciiTheme="minorHAnsi" w:eastAsiaTheme="minorEastAsia" w:hAnsiTheme="minorHAnsi" w:cstheme="minorBidi"/>
          <w:b/>
          <w:bCs/>
        </w:rPr>
        <w:t xml:space="preserve"> of Work</w:t>
      </w:r>
      <w:r w:rsidR="00901050" w:rsidRPr="1C8B6C3E">
        <w:rPr>
          <w:rFonts w:asciiTheme="minorHAnsi" w:eastAsiaTheme="minorEastAsia" w:hAnsiTheme="minorHAnsi" w:cstheme="minorBidi"/>
          <w:b/>
          <w:bCs/>
        </w:rPr>
        <w:t xml:space="preserve"> Questions</w:t>
      </w:r>
    </w:p>
    <w:tbl>
      <w:tblPr>
        <w:tblW w:w="13176" w:type="dxa"/>
        <w:tblInd w:w="-2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1305"/>
        <w:gridCol w:w="2610"/>
        <w:gridCol w:w="9261"/>
      </w:tblGrid>
      <w:tr w:rsidR="005B2CAD" w:rsidRPr="00AF62AC" w14:paraId="7D9DBDF8" w14:textId="77777777" w:rsidTr="2BF3CD0B">
        <w:trPr>
          <w:trHeight w:val="240"/>
        </w:trPr>
        <w:tc>
          <w:tcPr>
            <w:tcW w:w="1305" w:type="dxa"/>
            <w:shd w:val="clear" w:color="auto" w:fill="D9D9D9" w:themeFill="background1" w:themeFillShade="D9"/>
          </w:tcPr>
          <w:p w14:paraId="7933A94A" w14:textId="77777777" w:rsidR="00DA0C46" w:rsidRPr="00AF62AC" w:rsidRDefault="00901050">
            <w:pPr>
              <w:rPr>
                <w:rFonts w:ascii="Garamond" w:hAnsi="Garamond"/>
                <w:b/>
                <w:bCs/>
                <w:sz w:val="22"/>
                <w:szCs w:val="22"/>
              </w:rPr>
            </w:pPr>
            <w:r w:rsidRPr="00AF62AC">
              <w:rPr>
                <w:rFonts w:ascii="Garamond" w:hAnsi="Garamond"/>
                <w:b/>
                <w:bCs/>
                <w:sz w:val="22"/>
                <w:szCs w:val="22"/>
              </w:rPr>
              <w:t>Question #</w:t>
            </w:r>
          </w:p>
        </w:tc>
        <w:tc>
          <w:tcPr>
            <w:tcW w:w="2610" w:type="dxa"/>
            <w:shd w:val="clear" w:color="auto" w:fill="D9D9D9" w:themeFill="background1" w:themeFillShade="D9"/>
          </w:tcPr>
          <w:p w14:paraId="4DF27976" w14:textId="403E0374" w:rsidR="00DA0C46" w:rsidRPr="00AF62AC" w:rsidRDefault="000266F3">
            <w:pPr>
              <w:rPr>
                <w:rFonts w:ascii="Garamond" w:hAnsi="Garamond"/>
                <w:b/>
                <w:bCs/>
                <w:sz w:val="22"/>
                <w:szCs w:val="22"/>
              </w:rPr>
            </w:pPr>
            <w:r>
              <w:rPr>
                <w:rFonts w:ascii="Garamond" w:hAnsi="Garamond"/>
                <w:b/>
                <w:bCs/>
                <w:sz w:val="22"/>
                <w:szCs w:val="22"/>
              </w:rPr>
              <w:t xml:space="preserve">RFP </w:t>
            </w:r>
            <w:r w:rsidR="00901050" w:rsidRPr="00AF62AC">
              <w:rPr>
                <w:rFonts w:ascii="Garamond" w:hAnsi="Garamond"/>
                <w:b/>
                <w:bCs/>
                <w:sz w:val="22"/>
                <w:szCs w:val="22"/>
              </w:rPr>
              <w:t xml:space="preserve">SOW Section </w:t>
            </w:r>
          </w:p>
        </w:tc>
        <w:tc>
          <w:tcPr>
            <w:tcW w:w="9261" w:type="dxa"/>
            <w:shd w:val="clear" w:color="auto" w:fill="D9D9D9" w:themeFill="background1" w:themeFillShade="D9"/>
          </w:tcPr>
          <w:p w14:paraId="6A2A8E30" w14:textId="77777777" w:rsidR="00DA0C46" w:rsidRPr="00AF62AC" w:rsidRDefault="00901050">
            <w:pPr>
              <w:rPr>
                <w:rFonts w:ascii="Garamond" w:hAnsi="Garamond"/>
                <w:b/>
                <w:bCs/>
                <w:sz w:val="22"/>
                <w:szCs w:val="22"/>
              </w:rPr>
            </w:pPr>
            <w:r w:rsidRPr="00AF62AC">
              <w:rPr>
                <w:rFonts w:ascii="Garamond" w:hAnsi="Garamond"/>
                <w:b/>
                <w:bCs/>
                <w:sz w:val="22"/>
                <w:szCs w:val="22"/>
              </w:rPr>
              <w:t>Response Area(s)</w:t>
            </w:r>
          </w:p>
        </w:tc>
      </w:tr>
      <w:tr w:rsidR="00B80A02" w:rsidRPr="00AF62AC" w14:paraId="67312AE0" w14:textId="77777777" w:rsidTr="2BF3CD0B">
        <w:trPr>
          <w:trHeight w:val="680"/>
        </w:trPr>
        <w:tc>
          <w:tcPr>
            <w:tcW w:w="1305" w:type="dxa"/>
          </w:tcPr>
          <w:p w14:paraId="278DE0EF"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1.1</w:t>
            </w:r>
          </w:p>
        </w:tc>
        <w:tc>
          <w:tcPr>
            <w:tcW w:w="2610" w:type="dxa"/>
          </w:tcPr>
          <w:p w14:paraId="08FB04D3" w14:textId="6E03CEA9" w:rsidR="00DA0C46" w:rsidRPr="00342CB8" w:rsidRDefault="007A4805">
            <w:pPr>
              <w:rPr>
                <w:rFonts w:ascii="Garamond" w:hAnsi="Garamond"/>
                <w:sz w:val="22"/>
                <w:szCs w:val="22"/>
              </w:rPr>
            </w:pPr>
            <w:r w:rsidRPr="00342CB8">
              <w:rPr>
                <w:rFonts w:ascii="Garamond" w:hAnsi="Garamond"/>
                <w:sz w:val="22"/>
                <w:szCs w:val="22"/>
              </w:rPr>
              <w:t>1</w:t>
            </w:r>
            <w:r w:rsidR="00EA3351" w:rsidRPr="00342CB8">
              <w:rPr>
                <w:rFonts w:ascii="Garamond" w:hAnsi="Garamond"/>
                <w:sz w:val="22"/>
                <w:szCs w:val="22"/>
              </w:rPr>
              <w:t>.2</w:t>
            </w:r>
            <w:r w:rsidR="00901050" w:rsidRPr="00342CB8">
              <w:rPr>
                <w:rFonts w:ascii="Garamond" w:hAnsi="Garamond"/>
                <w:sz w:val="22"/>
                <w:szCs w:val="22"/>
              </w:rPr>
              <w:t xml:space="preserve"> </w:t>
            </w:r>
            <w:proofErr w:type="gramStart"/>
            <w:r w:rsidR="000976FE" w:rsidRPr="00342CB8">
              <w:rPr>
                <w:rFonts w:ascii="Garamond" w:hAnsi="Garamond"/>
                <w:sz w:val="22"/>
                <w:szCs w:val="22"/>
              </w:rPr>
              <w:t>Non-Negotiables</w:t>
            </w:r>
            <w:proofErr w:type="gramEnd"/>
          </w:p>
        </w:tc>
        <w:tc>
          <w:tcPr>
            <w:tcW w:w="9261" w:type="dxa"/>
          </w:tcPr>
          <w:p w14:paraId="20F4B785" w14:textId="7FAF8C02" w:rsidR="00DA0C46" w:rsidRPr="00342CB8" w:rsidRDefault="001F35C0" w:rsidP="00317935">
            <w:pPr>
              <w:rPr>
                <w:rFonts w:ascii="Garamond" w:hAnsi="Garamond"/>
                <w:sz w:val="22"/>
                <w:szCs w:val="22"/>
              </w:rPr>
            </w:pPr>
            <w:r w:rsidRPr="00342CB8">
              <w:rPr>
                <w:rFonts w:ascii="Garamond" w:hAnsi="Garamond"/>
                <w:sz w:val="22"/>
                <w:szCs w:val="22"/>
              </w:rPr>
              <w:t>The Respondent must confirm that their proposed solution is able to meet all requirements listed in section 1.2 Non-Negotiables from the Scope of Work document for this RFP.</w:t>
            </w:r>
          </w:p>
        </w:tc>
      </w:tr>
      <w:tr w:rsidR="00AD4D26" w:rsidRPr="00AF62AC" w14:paraId="79377AC4" w14:textId="77777777" w:rsidTr="2BF3CD0B">
        <w:tc>
          <w:tcPr>
            <w:tcW w:w="1305" w:type="dxa"/>
          </w:tcPr>
          <w:p w14:paraId="22EC9491" w14:textId="7EC83176" w:rsidR="00AD4D26" w:rsidRPr="00AF62AC" w:rsidRDefault="4156361A" w:rsidP="00176FB6">
            <w:pPr>
              <w:jc w:val="center"/>
              <w:rPr>
                <w:rFonts w:ascii="Garamond" w:hAnsi="Garamond"/>
                <w:b/>
                <w:bCs/>
                <w:sz w:val="22"/>
                <w:szCs w:val="22"/>
              </w:rPr>
            </w:pPr>
            <w:r w:rsidRPr="2BF3CD0B">
              <w:rPr>
                <w:rFonts w:ascii="Garamond" w:hAnsi="Garamond"/>
                <w:b/>
                <w:bCs/>
                <w:sz w:val="22"/>
                <w:szCs w:val="22"/>
              </w:rPr>
              <w:t>1.2</w:t>
            </w:r>
          </w:p>
        </w:tc>
        <w:tc>
          <w:tcPr>
            <w:tcW w:w="2610" w:type="dxa"/>
          </w:tcPr>
          <w:p w14:paraId="690C4269" w14:textId="0DFA196D" w:rsidR="00AD4D26" w:rsidRPr="00342CB8" w:rsidRDefault="00CD21EB">
            <w:pPr>
              <w:rPr>
                <w:rFonts w:ascii="Garamond" w:hAnsi="Garamond"/>
                <w:sz w:val="22"/>
                <w:szCs w:val="22"/>
              </w:rPr>
            </w:pPr>
            <w:r w:rsidRPr="00342CB8">
              <w:rPr>
                <w:rFonts w:ascii="Garamond" w:hAnsi="Garamond"/>
                <w:sz w:val="22"/>
                <w:szCs w:val="22"/>
              </w:rPr>
              <w:t>2.1(a), 3.1(a), 4.1(a) Assessment Windows</w:t>
            </w:r>
          </w:p>
        </w:tc>
        <w:tc>
          <w:tcPr>
            <w:tcW w:w="9261" w:type="dxa"/>
          </w:tcPr>
          <w:p w14:paraId="165C97C7" w14:textId="31B4A797" w:rsidR="00AD4D26" w:rsidRPr="00342CB8" w:rsidRDefault="00E4799C" w:rsidP="00176FB6">
            <w:pPr>
              <w:rPr>
                <w:rFonts w:ascii="Garamond" w:hAnsi="Garamond"/>
                <w:sz w:val="22"/>
                <w:szCs w:val="22"/>
              </w:rPr>
            </w:pPr>
            <w:r w:rsidRPr="00342CB8">
              <w:rPr>
                <w:rFonts w:ascii="Garamond" w:hAnsi="Garamond"/>
                <w:sz w:val="22"/>
                <w:szCs w:val="22"/>
              </w:rPr>
              <w:t>The Respondent must confirm their ability to administer the assessments during the testing windows described in sections 2.1(a), 3.1(a), 4.1(a) from the Scope of Work document for this RFP.</w:t>
            </w:r>
          </w:p>
        </w:tc>
      </w:tr>
      <w:tr w:rsidR="00B80A02" w:rsidRPr="00AF62AC" w14:paraId="6D68B862" w14:textId="77777777" w:rsidTr="2BF3CD0B">
        <w:tc>
          <w:tcPr>
            <w:tcW w:w="1305" w:type="dxa"/>
          </w:tcPr>
          <w:p w14:paraId="6242D7A2" w14:textId="1BB2B5A8" w:rsidR="00DA0C46" w:rsidRPr="00AF62AC" w:rsidRDefault="50CB870D" w:rsidP="00176FB6">
            <w:pPr>
              <w:jc w:val="center"/>
              <w:rPr>
                <w:rFonts w:ascii="Garamond" w:hAnsi="Garamond"/>
                <w:b/>
                <w:bCs/>
                <w:sz w:val="22"/>
                <w:szCs w:val="22"/>
              </w:rPr>
            </w:pPr>
            <w:r w:rsidRPr="2BF3CD0B">
              <w:rPr>
                <w:rFonts w:ascii="Garamond" w:hAnsi="Garamond"/>
                <w:b/>
                <w:bCs/>
                <w:sz w:val="22"/>
                <w:szCs w:val="22"/>
              </w:rPr>
              <w:t>1.3</w:t>
            </w:r>
          </w:p>
        </w:tc>
        <w:tc>
          <w:tcPr>
            <w:tcW w:w="2610" w:type="dxa"/>
          </w:tcPr>
          <w:p w14:paraId="39574907" w14:textId="517B6D81" w:rsidR="00DA0C46" w:rsidRPr="00342CB8" w:rsidRDefault="00696CA2">
            <w:pPr>
              <w:rPr>
                <w:rFonts w:ascii="Garamond" w:hAnsi="Garamond"/>
                <w:sz w:val="22"/>
                <w:szCs w:val="22"/>
              </w:rPr>
            </w:pPr>
            <w:r w:rsidRPr="00342CB8">
              <w:rPr>
                <w:rFonts w:ascii="Garamond" w:hAnsi="Garamond"/>
                <w:sz w:val="22"/>
                <w:szCs w:val="22"/>
              </w:rPr>
              <w:t>2.2 ILEARN Assessment Development and Design</w:t>
            </w:r>
          </w:p>
        </w:tc>
        <w:tc>
          <w:tcPr>
            <w:tcW w:w="9261" w:type="dxa"/>
          </w:tcPr>
          <w:p w14:paraId="64996FF3" w14:textId="20877791" w:rsidR="00CB24B6" w:rsidRPr="00342CB8" w:rsidRDefault="00696CA2" w:rsidP="00176FB6">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2.2 ILEARN Assessment Development and Design from the Scope of Work document for this RFP.</w:t>
            </w:r>
          </w:p>
        </w:tc>
      </w:tr>
      <w:tr w:rsidR="00B80A02" w:rsidRPr="00AF62AC" w14:paraId="2E27DF9A" w14:textId="77777777" w:rsidTr="2BF3CD0B">
        <w:tc>
          <w:tcPr>
            <w:tcW w:w="1305" w:type="dxa"/>
          </w:tcPr>
          <w:p w14:paraId="36E5B212" w14:textId="3555DF01" w:rsidR="00422020" w:rsidRPr="00AF62AC" w:rsidRDefault="7002061E" w:rsidP="006B072D">
            <w:pPr>
              <w:jc w:val="center"/>
              <w:rPr>
                <w:rFonts w:ascii="Garamond" w:hAnsi="Garamond"/>
                <w:b/>
                <w:bCs/>
                <w:sz w:val="22"/>
                <w:szCs w:val="22"/>
              </w:rPr>
            </w:pPr>
            <w:r w:rsidRPr="2BF3CD0B">
              <w:rPr>
                <w:rFonts w:ascii="Garamond" w:hAnsi="Garamond"/>
                <w:b/>
                <w:bCs/>
                <w:sz w:val="22"/>
                <w:szCs w:val="22"/>
              </w:rPr>
              <w:t>1.4</w:t>
            </w:r>
          </w:p>
        </w:tc>
        <w:tc>
          <w:tcPr>
            <w:tcW w:w="2610" w:type="dxa"/>
          </w:tcPr>
          <w:p w14:paraId="24ED1F61" w14:textId="4BF6D1ED" w:rsidR="00422020" w:rsidRPr="00342CB8" w:rsidRDefault="004E2F7D" w:rsidP="006B072D">
            <w:pPr>
              <w:rPr>
                <w:rFonts w:ascii="Garamond" w:hAnsi="Garamond"/>
                <w:sz w:val="22"/>
                <w:szCs w:val="22"/>
              </w:rPr>
            </w:pPr>
            <w:r w:rsidRPr="00342CB8">
              <w:rPr>
                <w:rFonts w:ascii="Garamond" w:hAnsi="Garamond"/>
                <w:sz w:val="22"/>
                <w:szCs w:val="22"/>
              </w:rPr>
              <w:t>2.3 ILEARN Existing Items, Item Development, and Item Ownership</w:t>
            </w:r>
          </w:p>
        </w:tc>
        <w:tc>
          <w:tcPr>
            <w:tcW w:w="9261" w:type="dxa"/>
          </w:tcPr>
          <w:p w14:paraId="37D9809D" w14:textId="026A89D4" w:rsidR="00422020" w:rsidRPr="00342CB8" w:rsidRDefault="00162BA7" w:rsidP="006B072D">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2.3 ILEARN Existing Items, Item Development, and Item Ownership from the Scope of Work document for this RFP.</w:t>
            </w:r>
          </w:p>
        </w:tc>
      </w:tr>
      <w:tr w:rsidR="00B80A02" w:rsidRPr="00AF62AC" w14:paraId="157AF541" w14:textId="77777777" w:rsidTr="2BF3CD0B">
        <w:tc>
          <w:tcPr>
            <w:tcW w:w="1305" w:type="dxa"/>
          </w:tcPr>
          <w:p w14:paraId="28F654BC" w14:textId="7F2B7AD1" w:rsidR="00422020" w:rsidRPr="00AF62AC" w:rsidRDefault="6C8F8E77" w:rsidP="00176FB6">
            <w:pPr>
              <w:jc w:val="center"/>
              <w:rPr>
                <w:rFonts w:ascii="Garamond" w:hAnsi="Garamond"/>
                <w:b/>
                <w:bCs/>
                <w:sz w:val="22"/>
                <w:szCs w:val="22"/>
              </w:rPr>
            </w:pPr>
            <w:r w:rsidRPr="2BF3CD0B">
              <w:rPr>
                <w:rFonts w:ascii="Garamond" w:hAnsi="Garamond"/>
                <w:b/>
                <w:bCs/>
                <w:sz w:val="22"/>
                <w:szCs w:val="22"/>
              </w:rPr>
              <w:lastRenderedPageBreak/>
              <w:t>1.5</w:t>
            </w:r>
          </w:p>
        </w:tc>
        <w:tc>
          <w:tcPr>
            <w:tcW w:w="2610" w:type="dxa"/>
          </w:tcPr>
          <w:p w14:paraId="0D1D83D8" w14:textId="01076633" w:rsidR="00422020" w:rsidRPr="00342CB8" w:rsidRDefault="004E2F7D" w:rsidP="00422020">
            <w:pPr>
              <w:rPr>
                <w:rFonts w:ascii="Garamond" w:hAnsi="Garamond"/>
                <w:sz w:val="22"/>
                <w:szCs w:val="22"/>
              </w:rPr>
            </w:pPr>
            <w:r w:rsidRPr="00342CB8">
              <w:rPr>
                <w:rFonts w:ascii="Garamond" w:hAnsi="Garamond"/>
                <w:sz w:val="22"/>
                <w:szCs w:val="22"/>
              </w:rPr>
              <w:t>2.4 ILEARN Accessibility Features and Accommodations</w:t>
            </w:r>
          </w:p>
        </w:tc>
        <w:tc>
          <w:tcPr>
            <w:tcW w:w="9261" w:type="dxa"/>
          </w:tcPr>
          <w:p w14:paraId="01041A8B" w14:textId="7BC38111" w:rsidR="00422020" w:rsidRPr="00342CB8" w:rsidRDefault="00E005E0" w:rsidP="00422020">
            <w:pPr>
              <w:tabs>
                <w:tab w:val="left" w:pos="3930"/>
              </w:tabs>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2.4 ILEARN Accessibility Features and Accommodations from the Scope of Work document for this RFP.</w:t>
            </w:r>
          </w:p>
        </w:tc>
      </w:tr>
      <w:tr w:rsidR="00B80A02" w:rsidRPr="00AF62AC" w14:paraId="13422828" w14:textId="77777777" w:rsidTr="2BF3CD0B">
        <w:tc>
          <w:tcPr>
            <w:tcW w:w="1305" w:type="dxa"/>
          </w:tcPr>
          <w:p w14:paraId="191F4C7B" w14:textId="6280D53C" w:rsidR="00422020" w:rsidRPr="00AF62AC" w:rsidRDefault="12EFE128" w:rsidP="00176FB6">
            <w:pPr>
              <w:jc w:val="center"/>
              <w:rPr>
                <w:rFonts w:ascii="Garamond" w:hAnsi="Garamond"/>
                <w:b/>
                <w:bCs/>
                <w:sz w:val="22"/>
                <w:szCs w:val="22"/>
              </w:rPr>
            </w:pPr>
            <w:r w:rsidRPr="2BF3CD0B">
              <w:rPr>
                <w:rFonts w:ascii="Garamond" w:hAnsi="Garamond"/>
                <w:b/>
                <w:bCs/>
                <w:sz w:val="22"/>
                <w:szCs w:val="22"/>
              </w:rPr>
              <w:t>1.6</w:t>
            </w:r>
          </w:p>
        </w:tc>
        <w:tc>
          <w:tcPr>
            <w:tcW w:w="2610" w:type="dxa"/>
          </w:tcPr>
          <w:p w14:paraId="60C5CFEA" w14:textId="1F9BDAAF" w:rsidR="00422020" w:rsidRPr="00342CB8" w:rsidRDefault="004E2F7D" w:rsidP="00422020">
            <w:pPr>
              <w:rPr>
                <w:rFonts w:ascii="Garamond" w:hAnsi="Garamond"/>
                <w:sz w:val="22"/>
                <w:szCs w:val="22"/>
              </w:rPr>
            </w:pPr>
            <w:r w:rsidRPr="00342CB8">
              <w:rPr>
                <w:rFonts w:ascii="Garamond" w:hAnsi="Garamond"/>
                <w:sz w:val="22"/>
                <w:szCs w:val="22"/>
              </w:rPr>
              <w:t>2.5 ILEARN Ancillaries (Manuals and Scripts)</w:t>
            </w:r>
          </w:p>
        </w:tc>
        <w:tc>
          <w:tcPr>
            <w:tcW w:w="9261" w:type="dxa"/>
          </w:tcPr>
          <w:p w14:paraId="1FC63DEB" w14:textId="632EB3FC" w:rsidR="00422020" w:rsidRPr="00342CB8" w:rsidRDefault="003D2D55" w:rsidP="00176FB6">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2.5 ILEARN Ancillaries (Manuals and Scripts) from the Scope of Work document for this RFP.</w:t>
            </w:r>
          </w:p>
        </w:tc>
      </w:tr>
      <w:tr w:rsidR="00B80A02" w:rsidRPr="00AF62AC" w14:paraId="3326CEDB" w14:textId="77777777" w:rsidTr="2BF3CD0B">
        <w:tc>
          <w:tcPr>
            <w:tcW w:w="1305" w:type="dxa"/>
          </w:tcPr>
          <w:p w14:paraId="6C0B3A74" w14:textId="25B04891" w:rsidR="00422020" w:rsidRPr="00AF62AC" w:rsidRDefault="50D21E81" w:rsidP="00176FB6">
            <w:pPr>
              <w:jc w:val="center"/>
              <w:rPr>
                <w:rFonts w:ascii="Garamond" w:hAnsi="Garamond"/>
                <w:b/>
                <w:bCs/>
                <w:sz w:val="22"/>
                <w:szCs w:val="22"/>
              </w:rPr>
            </w:pPr>
            <w:r w:rsidRPr="2BF3CD0B">
              <w:rPr>
                <w:rFonts w:ascii="Garamond" w:hAnsi="Garamond"/>
                <w:b/>
                <w:bCs/>
                <w:sz w:val="22"/>
                <w:szCs w:val="22"/>
              </w:rPr>
              <w:t>1.7</w:t>
            </w:r>
          </w:p>
        </w:tc>
        <w:tc>
          <w:tcPr>
            <w:tcW w:w="2610" w:type="dxa"/>
          </w:tcPr>
          <w:p w14:paraId="05CE6FA0" w14:textId="1FFA553A" w:rsidR="00422020" w:rsidRPr="00342CB8" w:rsidRDefault="004E2F7D" w:rsidP="00422020">
            <w:pPr>
              <w:rPr>
                <w:rFonts w:ascii="Garamond" w:hAnsi="Garamond"/>
                <w:sz w:val="22"/>
                <w:szCs w:val="22"/>
              </w:rPr>
            </w:pPr>
            <w:r w:rsidRPr="00342CB8">
              <w:rPr>
                <w:rFonts w:ascii="Garamond" w:hAnsi="Garamond"/>
                <w:sz w:val="22"/>
                <w:szCs w:val="22"/>
              </w:rPr>
              <w:t>2.6 Remote Testing for ILEARN Checkpoints</w:t>
            </w:r>
          </w:p>
        </w:tc>
        <w:tc>
          <w:tcPr>
            <w:tcW w:w="9261" w:type="dxa"/>
          </w:tcPr>
          <w:p w14:paraId="5B9D0DC9" w14:textId="01163102" w:rsidR="00422020" w:rsidRPr="00342CB8" w:rsidRDefault="00E7424A" w:rsidP="00176FB6">
            <w:pPr>
              <w:rPr>
                <w:rFonts w:ascii="Garamond" w:hAnsi="Garamond"/>
                <w:sz w:val="22"/>
                <w:szCs w:val="22"/>
              </w:rPr>
            </w:pPr>
            <w:bookmarkStart w:id="0" w:name="_gjdgxs" w:colFirst="0" w:colLast="0"/>
            <w:bookmarkEnd w:id="0"/>
            <w:r w:rsidRPr="00342CB8">
              <w:rPr>
                <w:rFonts w:ascii="Garamond" w:hAnsi="Garamond"/>
                <w:sz w:val="22"/>
                <w:szCs w:val="22"/>
              </w:rPr>
              <w:t>The Respondent must provide a description regarding how it will meet and address the requirements shared in Section 2.6 Remote Testing for ILEARN Checkpoints from the Scope of Work document for this RFP.</w:t>
            </w:r>
          </w:p>
        </w:tc>
      </w:tr>
      <w:tr w:rsidR="00B80A02" w:rsidRPr="00AF62AC" w14:paraId="043C4A3E" w14:textId="77777777" w:rsidTr="2BF3CD0B">
        <w:tc>
          <w:tcPr>
            <w:tcW w:w="1305" w:type="dxa"/>
          </w:tcPr>
          <w:p w14:paraId="54EB529E" w14:textId="04BA4A2B" w:rsidR="00422020" w:rsidRPr="00AF62AC" w:rsidRDefault="0160C29B" w:rsidP="00176FB6">
            <w:pPr>
              <w:jc w:val="center"/>
              <w:rPr>
                <w:rFonts w:ascii="Garamond" w:hAnsi="Garamond"/>
                <w:b/>
                <w:bCs/>
                <w:sz w:val="22"/>
                <w:szCs w:val="22"/>
              </w:rPr>
            </w:pPr>
            <w:r w:rsidRPr="2BF3CD0B">
              <w:rPr>
                <w:rFonts w:ascii="Garamond" w:hAnsi="Garamond"/>
                <w:b/>
                <w:bCs/>
                <w:sz w:val="22"/>
                <w:szCs w:val="22"/>
              </w:rPr>
              <w:t>1.8</w:t>
            </w:r>
          </w:p>
        </w:tc>
        <w:tc>
          <w:tcPr>
            <w:tcW w:w="2610" w:type="dxa"/>
          </w:tcPr>
          <w:p w14:paraId="13F643F4" w14:textId="365AB959" w:rsidR="00422020" w:rsidRPr="00342CB8" w:rsidRDefault="004E2F7D" w:rsidP="00422020">
            <w:pPr>
              <w:rPr>
                <w:rFonts w:ascii="Garamond" w:hAnsi="Garamond"/>
                <w:sz w:val="22"/>
                <w:szCs w:val="22"/>
              </w:rPr>
            </w:pPr>
            <w:r w:rsidRPr="00342CB8">
              <w:rPr>
                <w:rFonts w:ascii="Garamond" w:hAnsi="Garamond"/>
                <w:sz w:val="22"/>
                <w:szCs w:val="22"/>
              </w:rPr>
              <w:t xml:space="preserve">2.7 ILEARN Scoring </w:t>
            </w:r>
          </w:p>
        </w:tc>
        <w:tc>
          <w:tcPr>
            <w:tcW w:w="9261" w:type="dxa"/>
          </w:tcPr>
          <w:p w14:paraId="44622543" w14:textId="7D7F28AD" w:rsidR="00422020" w:rsidRPr="00342CB8" w:rsidRDefault="00EA2031" w:rsidP="006C6A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2.7 ILEARN Scoring from the Scope of Work document for this RFP.</w:t>
            </w:r>
          </w:p>
        </w:tc>
      </w:tr>
      <w:tr w:rsidR="00B80A02" w:rsidRPr="00AF62AC" w14:paraId="51FD2330" w14:textId="77777777" w:rsidTr="2BF3CD0B">
        <w:tc>
          <w:tcPr>
            <w:tcW w:w="1305" w:type="dxa"/>
          </w:tcPr>
          <w:p w14:paraId="17F8EA44" w14:textId="5BA2C980" w:rsidR="007E5129" w:rsidRPr="00AF62AC" w:rsidRDefault="56BBCF95" w:rsidP="007E5129">
            <w:pPr>
              <w:jc w:val="center"/>
              <w:rPr>
                <w:rFonts w:ascii="Garamond" w:hAnsi="Garamond"/>
                <w:b/>
                <w:bCs/>
                <w:sz w:val="22"/>
                <w:szCs w:val="22"/>
              </w:rPr>
            </w:pPr>
            <w:r w:rsidRPr="2BF3CD0B">
              <w:rPr>
                <w:rFonts w:ascii="Garamond" w:hAnsi="Garamond"/>
                <w:b/>
                <w:bCs/>
                <w:sz w:val="22"/>
                <w:szCs w:val="22"/>
              </w:rPr>
              <w:t>1.9</w:t>
            </w:r>
          </w:p>
        </w:tc>
        <w:tc>
          <w:tcPr>
            <w:tcW w:w="2610" w:type="dxa"/>
          </w:tcPr>
          <w:p w14:paraId="20E08762" w14:textId="7D077A8C" w:rsidR="007E5129" w:rsidRPr="00342CB8" w:rsidRDefault="004E2F7D" w:rsidP="007E5129">
            <w:pPr>
              <w:rPr>
                <w:rFonts w:ascii="Garamond" w:hAnsi="Garamond"/>
                <w:sz w:val="22"/>
                <w:szCs w:val="22"/>
              </w:rPr>
            </w:pPr>
            <w:r w:rsidRPr="00342CB8">
              <w:rPr>
                <w:rFonts w:ascii="Garamond" w:hAnsi="Garamond"/>
                <w:sz w:val="22"/>
                <w:szCs w:val="22"/>
              </w:rPr>
              <w:t xml:space="preserve">2.8 ILEARN Reporting </w:t>
            </w:r>
          </w:p>
        </w:tc>
        <w:tc>
          <w:tcPr>
            <w:tcW w:w="9261" w:type="dxa"/>
          </w:tcPr>
          <w:p w14:paraId="60B67040" w14:textId="01B8E523" w:rsidR="007E5129" w:rsidRPr="00342CB8" w:rsidRDefault="00C1464B" w:rsidP="006B072D">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2.8 ILEARN Reporting from the Scope of Work document for this RFP.</w:t>
            </w:r>
          </w:p>
        </w:tc>
      </w:tr>
      <w:tr w:rsidR="2BF3CD0B" w14:paraId="7EEAB452" w14:textId="77777777" w:rsidTr="2BF3CD0B">
        <w:trPr>
          <w:trHeight w:val="300"/>
        </w:trPr>
        <w:tc>
          <w:tcPr>
            <w:tcW w:w="1305" w:type="dxa"/>
          </w:tcPr>
          <w:p w14:paraId="617DBF65" w14:textId="6139AED2" w:rsidR="7A3ECB94" w:rsidRDefault="7A3ECB94" w:rsidP="2BF3CD0B">
            <w:pPr>
              <w:jc w:val="center"/>
              <w:rPr>
                <w:rFonts w:ascii="Garamond" w:hAnsi="Garamond"/>
                <w:b/>
                <w:bCs/>
                <w:sz w:val="22"/>
                <w:szCs w:val="22"/>
              </w:rPr>
            </w:pPr>
            <w:r w:rsidRPr="2BF3CD0B">
              <w:rPr>
                <w:rFonts w:ascii="Garamond" w:hAnsi="Garamond"/>
                <w:b/>
                <w:bCs/>
                <w:sz w:val="22"/>
                <w:szCs w:val="22"/>
              </w:rPr>
              <w:t>1.10</w:t>
            </w:r>
          </w:p>
        </w:tc>
        <w:tc>
          <w:tcPr>
            <w:tcW w:w="2610" w:type="dxa"/>
          </w:tcPr>
          <w:p w14:paraId="4C7A698C" w14:textId="6BC5BE65" w:rsidR="7A3ECB94" w:rsidRDefault="7A3ECB94" w:rsidP="2BF3CD0B">
            <w:pPr>
              <w:rPr>
                <w:rFonts w:ascii="Garamond" w:hAnsi="Garamond"/>
                <w:sz w:val="22"/>
                <w:szCs w:val="22"/>
              </w:rPr>
            </w:pPr>
            <w:r w:rsidRPr="2BF3CD0B">
              <w:rPr>
                <w:rFonts w:ascii="Garamond" w:hAnsi="Garamond"/>
                <w:sz w:val="22"/>
                <w:szCs w:val="22"/>
              </w:rPr>
              <w:t>3.1 IREAD Assessment Development and Design</w:t>
            </w:r>
          </w:p>
        </w:tc>
        <w:tc>
          <w:tcPr>
            <w:tcW w:w="9261" w:type="dxa"/>
          </w:tcPr>
          <w:p w14:paraId="3DE80ECF" w14:textId="153326FE" w:rsidR="7A3ECB94" w:rsidRDefault="7A3ECB94" w:rsidP="2BF3CD0B">
            <w:pPr>
              <w:rPr>
                <w:rFonts w:ascii="Garamond" w:hAnsi="Garamond"/>
                <w:sz w:val="22"/>
                <w:szCs w:val="22"/>
              </w:rPr>
            </w:pPr>
            <w:r w:rsidRPr="2BF3CD0B">
              <w:rPr>
                <w:rFonts w:ascii="Garamond" w:hAnsi="Garamond"/>
                <w:sz w:val="22"/>
                <w:szCs w:val="22"/>
              </w:rPr>
              <w:t xml:space="preserve">The Respondent must provide a description regarding how it will meet and address the requirements shared in Section </w:t>
            </w:r>
            <w:r w:rsidR="23F5C1E7" w:rsidRPr="2BF3CD0B">
              <w:rPr>
                <w:rFonts w:ascii="Garamond" w:hAnsi="Garamond"/>
                <w:sz w:val="22"/>
                <w:szCs w:val="22"/>
              </w:rPr>
              <w:t>3.1 IREAD</w:t>
            </w:r>
            <w:r w:rsidR="008A2595">
              <w:rPr>
                <w:rFonts w:ascii="Garamond" w:hAnsi="Garamond"/>
                <w:sz w:val="22"/>
                <w:szCs w:val="22"/>
              </w:rPr>
              <w:t xml:space="preserve"> </w:t>
            </w:r>
            <w:r w:rsidRPr="2BF3CD0B">
              <w:rPr>
                <w:rFonts w:ascii="Garamond" w:hAnsi="Garamond"/>
                <w:sz w:val="22"/>
                <w:szCs w:val="22"/>
              </w:rPr>
              <w:t>Assessment Development and Design from the Scope of Work document for this RFP.</w:t>
            </w:r>
          </w:p>
        </w:tc>
      </w:tr>
      <w:tr w:rsidR="00B80A02" w:rsidRPr="00AF62AC" w14:paraId="296A75EA" w14:textId="77777777" w:rsidTr="2BF3CD0B">
        <w:tc>
          <w:tcPr>
            <w:tcW w:w="1305" w:type="dxa"/>
          </w:tcPr>
          <w:p w14:paraId="10734B8D" w14:textId="4EB1FEA4" w:rsidR="007E5129" w:rsidRPr="00AF62AC" w:rsidRDefault="7A3ECB94" w:rsidP="006B072D">
            <w:pPr>
              <w:jc w:val="center"/>
              <w:rPr>
                <w:rFonts w:ascii="Garamond" w:hAnsi="Garamond"/>
                <w:b/>
                <w:bCs/>
                <w:sz w:val="22"/>
                <w:szCs w:val="22"/>
              </w:rPr>
            </w:pPr>
            <w:r w:rsidRPr="2BF3CD0B">
              <w:rPr>
                <w:rFonts w:ascii="Garamond" w:hAnsi="Garamond"/>
                <w:b/>
                <w:bCs/>
                <w:sz w:val="22"/>
                <w:szCs w:val="22"/>
              </w:rPr>
              <w:t>1.11</w:t>
            </w:r>
          </w:p>
        </w:tc>
        <w:tc>
          <w:tcPr>
            <w:tcW w:w="2610" w:type="dxa"/>
          </w:tcPr>
          <w:p w14:paraId="7BACC6CB" w14:textId="35A5C583" w:rsidR="007E5129" w:rsidRPr="00342CB8" w:rsidRDefault="004E2F7D" w:rsidP="000952E7">
            <w:pPr>
              <w:rPr>
                <w:rFonts w:ascii="Garamond" w:hAnsi="Garamond"/>
                <w:sz w:val="22"/>
                <w:szCs w:val="22"/>
              </w:rPr>
            </w:pPr>
            <w:r w:rsidRPr="00342CB8">
              <w:rPr>
                <w:rFonts w:ascii="Garamond" w:hAnsi="Garamond"/>
                <w:sz w:val="22"/>
                <w:szCs w:val="22"/>
              </w:rPr>
              <w:t>3.2 IREAD Existing Items, Item Development, and Item Ownership</w:t>
            </w:r>
          </w:p>
          <w:p w14:paraId="32260C82" w14:textId="77777777" w:rsidR="007E5129" w:rsidRPr="00342CB8" w:rsidRDefault="007E5129" w:rsidP="006B072D">
            <w:pPr>
              <w:rPr>
                <w:rFonts w:ascii="Garamond" w:hAnsi="Garamond"/>
                <w:sz w:val="22"/>
                <w:szCs w:val="22"/>
              </w:rPr>
            </w:pPr>
          </w:p>
        </w:tc>
        <w:tc>
          <w:tcPr>
            <w:tcW w:w="9261" w:type="dxa"/>
          </w:tcPr>
          <w:p w14:paraId="78BA981D" w14:textId="1283BD4C" w:rsidR="007E5129" w:rsidRPr="00342CB8" w:rsidRDefault="005747F8" w:rsidP="006B072D">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3.2 IREAD Existing Items, Item Development, and Item Ownership from the Scope of Work document for this RFP.</w:t>
            </w:r>
          </w:p>
        </w:tc>
      </w:tr>
      <w:tr w:rsidR="00B80A02" w:rsidRPr="00AF62AC" w14:paraId="0A988076" w14:textId="77777777" w:rsidTr="2BF3CD0B">
        <w:tc>
          <w:tcPr>
            <w:tcW w:w="1305" w:type="dxa"/>
          </w:tcPr>
          <w:p w14:paraId="60014A22" w14:textId="683D3E42" w:rsidR="007E5129" w:rsidRPr="00AF62AC" w:rsidRDefault="69E44EEB" w:rsidP="007E5129">
            <w:pPr>
              <w:jc w:val="center"/>
              <w:rPr>
                <w:rFonts w:ascii="Garamond" w:hAnsi="Garamond"/>
                <w:b/>
                <w:bCs/>
                <w:sz w:val="22"/>
                <w:szCs w:val="22"/>
              </w:rPr>
            </w:pPr>
            <w:r w:rsidRPr="2BF3CD0B">
              <w:rPr>
                <w:rFonts w:ascii="Garamond" w:hAnsi="Garamond"/>
                <w:b/>
                <w:bCs/>
                <w:sz w:val="22"/>
                <w:szCs w:val="22"/>
              </w:rPr>
              <w:t>1.12</w:t>
            </w:r>
          </w:p>
        </w:tc>
        <w:tc>
          <w:tcPr>
            <w:tcW w:w="2610" w:type="dxa"/>
          </w:tcPr>
          <w:p w14:paraId="2C85F503" w14:textId="1780FED7" w:rsidR="007E5129" w:rsidRPr="00342CB8" w:rsidRDefault="004E2F7D" w:rsidP="007E5129">
            <w:pPr>
              <w:rPr>
                <w:rFonts w:ascii="Garamond" w:hAnsi="Garamond"/>
                <w:sz w:val="22"/>
                <w:szCs w:val="22"/>
              </w:rPr>
            </w:pPr>
            <w:r w:rsidRPr="00342CB8">
              <w:rPr>
                <w:rFonts w:ascii="Garamond" w:hAnsi="Garamond"/>
                <w:sz w:val="22"/>
                <w:szCs w:val="22"/>
              </w:rPr>
              <w:t>3.3 IREAD Accessibility Features and Accommodations</w:t>
            </w:r>
          </w:p>
        </w:tc>
        <w:tc>
          <w:tcPr>
            <w:tcW w:w="9261" w:type="dxa"/>
          </w:tcPr>
          <w:p w14:paraId="3821D010" w14:textId="77777777" w:rsidR="00BA41A9" w:rsidRPr="00342CB8" w:rsidRDefault="00BA41A9" w:rsidP="00BA41A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3.3 IREAD Accessibility Features and Accommodations from the Scope of Work document for this RFP.</w:t>
            </w:r>
          </w:p>
          <w:p w14:paraId="2A1534D4" w14:textId="35F5F76D" w:rsidR="007E5129" w:rsidRPr="00342CB8" w:rsidRDefault="007E5129" w:rsidP="68DA7903">
            <w:pPr>
              <w:rPr>
                <w:rFonts w:ascii="Garamond" w:hAnsi="Garamond"/>
                <w:sz w:val="22"/>
                <w:szCs w:val="22"/>
              </w:rPr>
            </w:pPr>
          </w:p>
        </w:tc>
      </w:tr>
      <w:tr w:rsidR="00B80A02" w:rsidRPr="00AF62AC" w14:paraId="475BBEA4" w14:textId="77777777" w:rsidTr="2BF3CD0B">
        <w:tc>
          <w:tcPr>
            <w:tcW w:w="1305" w:type="dxa"/>
          </w:tcPr>
          <w:p w14:paraId="1ACC7256" w14:textId="4CB6C387" w:rsidR="007E5129" w:rsidRPr="00AF62AC" w:rsidRDefault="0BE033D3" w:rsidP="007E5129">
            <w:pPr>
              <w:jc w:val="center"/>
              <w:rPr>
                <w:rFonts w:ascii="Garamond" w:hAnsi="Garamond"/>
                <w:b/>
                <w:bCs/>
                <w:sz w:val="22"/>
                <w:szCs w:val="22"/>
              </w:rPr>
            </w:pPr>
            <w:r w:rsidRPr="2BF3CD0B">
              <w:rPr>
                <w:rFonts w:ascii="Garamond" w:hAnsi="Garamond"/>
                <w:b/>
                <w:bCs/>
                <w:sz w:val="22"/>
                <w:szCs w:val="22"/>
              </w:rPr>
              <w:t>1.13</w:t>
            </w:r>
          </w:p>
        </w:tc>
        <w:tc>
          <w:tcPr>
            <w:tcW w:w="2610" w:type="dxa"/>
          </w:tcPr>
          <w:p w14:paraId="304B03F1" w14:textId="05886470" w:rsidR="007E5129" w:rsidRPr="00342CB8" w:rsidRDefault="004E2F7D" w:rsidP="007E5129">
            <w:pPr>
              <w:rPr>
                <w:rFonts w:ascii="Garamond" w:hAnsi="Garamond"/>
                <w:sz w:val="22"/>
                <w:szCs w:val="22"/>
              </w:rPr>
            </w:pPr>
            <w:r w:rsidRPr="00342CB8">
              <w:rPr>
                <w:rFonts w:ascii="Garamond" w:hAnsi="Garamond"/>
                <w:sz w:val="22"/>
                <w:szCs w:val="22"/>
              </w:rPr>
              <w:t>3.4 IREAD Ancillaries (Manuals and Scripts)</w:t>
            </w:r>
          </w:p>
        </w:tc>
        <w:tc>
          <w:tcPr>
            <w:tcW w:w="9261" w:type="dxa"/>
          </w:tcPr>
          <w:p w14:paraId="48E2FEF4" w14:textId="259D4A13" w:rsidR="007E5129" w:rsidRPr="00342CB8" w:rsidRDefault="00B57341" w:rsidP="006B072D">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3.4 IREAD Ancillaries (Manuals and Scripts) from the Scope of Work document for this RFP.</w:t>
            </w:r>
          </w:p>
        </w:tc>
      </w:tr>
      <w:tr w:rsidR="00B80A02" w:rsidRPr="00AF62AC" w14:paraId="0D1B3A5D" w14:textId="77777777" w:rsidTr="2BF3CD0B">
        <w:tc>
          <w:tcPr>
            <w:tcW w:w="1305" w:type="dxa"/>
          </w:tcPr>
          <w:p w14:paraId="2D305839" w14:textId="3BA996B3" w:rsidR="007E5129" w:rsidRPr="00AF62AC" w:rsidRDefault="6AFFD8B1">
            <w:pPr>
              <w:jc w:val="center"/>
              <w:rPr>
                <w:rFonts w:ascii="Garamond" w:hAnsi="Garamond"/>
                <w:b/>
                <w:bCs/>
                <w:sz w:val="22"/>
                <w:szCs w:val="22"/>
              </w:rPr>
            </w:pPr>
            <w:r w:rsidRPr="2BF3CD0B">
              <w:rPr>
                <w:rFonts w:ascii="Garamond" w:hAnsi="Garamond"/>
                <w:b/>
                <w:bCs/>
                <w:sz w:val="22"/>
                <w:szCs w:val="22"/>
              </w:rPr>
              <w:t>1.14</w:t>
            </w:r>
          </w:p>
        </w:tc>
        <w:tc>
          <w:tcPr>
            <w:tcW w:w="2610" w:type="dxa"/>
          </w:tcPr>
          <w:p w14:paraId="32B55CD9" w14:textId="6BF3F251" w:rsidR="007E5129" w:rsidRPr="00342CB8" w:rsidRDefault="004E2F7D">
            <w:pPr>
              <w:rPr>
                <w:rFonts w:ascii="Garamond" w:hAnsi="Garamond"/>
                <w:sz w:val="22"/>
                <w:szCs w:val="22"/>
              </w:rPr>
            </w:pPr>
            <w:r w:rsidRPr="00342CB8">
              <w:rPr>
                <w:rFonts w:ascii="Garamond" w:hAnsi="Garamond"/>
                <w:sz w:val="22"/>
                <w:szCs w:val="22"/>
              </w:rPr>
              <w:t>3.5 IREAD Scoring</w:t>
            </w:r>
          </w:p>
        </w:tc>
        <w:tc>
          <w:tcPr>
            <w:tcW w:w="9261" w:type="dxa"/>
          </w:tcPr>
          <w:p w14:paraId="72B7B803" w14:textId="5EBBDCA9" w:rsidR="007E5129" w:rsidRPr="00342CB8" w:rsidRDefault="00B60575">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3.5 IREAD Scoring from the Scope of Work document for this RFP.</w:t>
            </w:r>
          </w:p>
        </w:tc>
      </w:tr>
      <w:tr w:rsidR="00B80A02" w:rsidRPr="00AF62AC" w14:paraId="35641187" w14:textId="77777777" w:rsidTr="2BF3CD0B">
        <w:tc>
          <w:tcPr>
            <w:tcW w:w="1305" w:type="dxa"/>
          </w:tcPr>
          <w:p w14:paraId="25AD77EA" w14:textId="6D786342" w:rsidR="00422020" w:rsidRPr="00AF62AC" w:rsidRDefault="1F0F29B1" w:rsidP="00176FB6">
            <w:pPr>
              <w:jc w:val="center"/>
              <w:rPr>
                <w:rFonts w:ascii="Garamond" w:hAnsi="Garamond"/>
                <w:b/>
                <w:bCs/>
                <w:sz w:val="22"/>
                <w:szCs w:val="22"/>
              </w:rPr>
            </w:pPr>
            <w:r w:rsidRPr="2BF3CD0B">
              <w:rPr>
                <w:rFonts w:ascii="Garamond" w:hAnsi="Garamond"/>
                <w:b/>
                <w:bCs/>
                <w:sz w:val="22"/>
                <w:szCs w:val="22"/>
              </w:rPr>
              <w:t>1.15</w:t>
            </w:r>
          </w:p>
        </w:tc>
        <w:tc>
          <w:tcPr>
            <w:tcW w:w="2610" w:type="dxa"/>
          </w:tcPr>
          <w:p w14:paraId="058FFC54" w14:textId="58B78E37" w:rsidR="00422020" w:rsidRPr="00342CB8" w:rsidRDefault="004E2F7D" w:rsidP="00422020">
            <w:pPr>
              <w:rPr>
                <w:rFonts w:ascii="Garamond" w:hAnsi="Garamond"/>
                <w:sz w:val="22"/>
                <w:szCs w:val="22"/>
              </w:rPr>
            </w:pPr>
            <w:r w:rsidRPr="00342CB8">
              <w:rPr>
                <w:rFonts w:ascii="Garamond" w:hAnsi="Garamond"/>
                <w:sz w:val="22"/>
                <w:szCs w:val="22"/>
              </w:rPr>
              <w:t>3.6 IREAD Reporting</w:t>
            </w:r>
          </w:p>
        </w:tc>
        <w:tc>
          <w:tcPr>
            <w:tcW w:w="9261" w:type="dxa"/>
          </w:tcPr>
          <w:p w14:paraId="64F21031" w14:textId="2CEE0C71" w:rsidR="00422020" w:rsidRPr="00342CB8" w:rsidRDefault="004F3E52" w:rsidP="007E51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3.6 IREAD Reporting from the Scope of Work document for this RFP.</w:t>
            </w:r>
          </w:p>
        </w:tc>
      </w:tr>
      <w:tr w:rsidR="00B80A02" w:rsidRPr="00AF62AC" w14:paraId="7A5D589D" w14:textId="77777777" w:rsidTr="2BF3CD0B">
        <w:tc>
          <w:tcPr>
            <w:tcW w:w="1305" w:type="dxa"/>
          </w:tcPr>
          <w:p w14:paraId="34490E8B" w14:textId="3F04AE0D" w:rsidR="00422020" w:rsidRPr="00AF62AC" w:rsidRDefault="6B6BB605" w:rsidP="00176FB6">
            <w:pPr>
              <w:jc w:val="center"/>
              <w:rPr>
                <w:rFonts w:ascii="Garamond" w:hAnsi="Garamond"/>
                <w:b/>
                <w:bCs/>
                <w:sz w:val="22"/>
                <w:szCs w:val="22"/>
              </w:rPr>
            </w:pPr>
            <w:r w:rsidRPr="2BF3CD0B">
              <w:rPr>
                <w:rFonts w:ascii="Garamond" w:hAnsi="Garamond"/>
                <w:b/>
                <w:bCs/>
                <w:sz w:val="22"/>
                <w:szCs w:val="22"/>
              </w:rPr>
              <w:t>1.16</w:t>
            </w:r>
          </w:p>
        </w:tc>
        <w:tc>
          <w:tcPr>
            <w:tcW w:w="2610" w:type="dxa"/>
          </w:tcPr>
          <w:p w14:paraId="61976E8C" w14:textId="01393B3B" w:rsidR="00422020" w:rsidRPr="00342CB8" w:rsidRDefault="004E2F7D" w:rsidP="00422020">
            <w:pPr>
              <w:rPr>
                <w:rFonts w:ascii="Garamond" w:hAnsi="Garamond"/>
                <w:sz w:val="22"/>
                <w:szCs w:val="22"/>
              </w:rPr>
            </w:pPr>
            <w:r w:rsidRPr="00342CB8">
              <w:rPr>
                <w:rFonts w:ascii="Garamond" w:hAnsi="Garamond"/>
                <w:sz w:val="22"/>
                <w:szCs w:val="22"/>
              </w:rPr>
              <w:t xml:space="preserve">4.2 I AM Assessment </w:t>
            </w:r>
            <w:r w:rsidRPr="00342CB8">
              <w:rPr>
                <w:rFonts w:ascii="Garamond" w:hAnsi="Garamond"/>
                <w:sz w:val="22"/>
                <w:szCs w:val="22"/>
              </w:rPr>
              <w:lastRenderedPageBreak/>
              <w:t>Development and Design</w:t>
            </w:r>
          </w:p>
        </w:tc>
        <w:tc>
          <w:tcPr>
            <w:tcW w:w="9261" w:type="dxa"/>
          </w:tcPr>
          <w:p w14:paraId="3DFBA7B3" w14:textId="6D7EE968" w:rsidR="00422020" w:rsidRPr="00342CB8" w:rsidRDefault="00F551F4" w:rsidP="007E5129">
            <w:pPr>
              <w:rPr>
                <w:rFonts w:ascii="Garamond" w:hAnsi="Garamond"/>
                <w:sz w:val="22"/>
                <w:szCs w:val="22"/>
              </w:rPr>
            </w:pPr>
            <w:r w:rsidRPr="00342CB8">
              <w:rPr>
                <w:rFonts w:ascii="Garamond" w:hAnsi="Garamond"/>
                <w:sz w:val="22"/>
                <w:szCs w:val="22"/>
              </w:rPr>
              <w:lastRenderedPageBreak/>
              <w:t xml:space="preserve">The Respondent must provide a description regarding how it will meet and address the requirements </w:t>
            </w:r>
            <w:r w:rsidRPr="00342CB8">
              <w:rPr>
                <w:rFonts w:ascii="Garamond" w:hAnsi="Garamond"/>
                <w:sz w:val="22"/>
                <w:szCs w:val="22"/>
              </w:rPr>
              <w:lastRenderedPageBreak/>
              <w:t>shared in Section 4.2 I AM Assessment Development and Design from the Scope of Work document for this RFP.</w:t>
            </w:r>
          </w:p>
        </w:tc>
      </w:tr>
      <w:tr w:rsidR="00B80A02" w:rsidRPr="00AF62AC" w14:paraId="09419197" w14:textId="77777777" w:rsidTr="2BF3CD0B">
        <w:tc>
          <w:tcPr>
            <w:tcW w:w="1305" w:type="dxa"/>
          </w:tcPr>
          <w:p w14:paraId="6A1D7006" w14:textId="2BF8C586" w:rsidR="00422020" w:rsidRPr="00AF62AC" w:rsidRDefault="22F35A27" w:rsidP="00176FB6">
            <w:pPr>
              <w:jc w:val="center"/>
              <w:rPr>
                <w:rFonts w:ascii="Garamond" w:hAnsi="Garamond"/>
                <w:b/>
                <w:bCs/>
                <w:sz w:val="22"/>
                <w:szCs w:val="22"/>
              </w:rPr>
            </w:pPr>
            <w:r w:rsidRPr="2BF3CD0B">
              <w:rPr>
                <w:rFonts w:ascii="Garamond" w:hAnsi="Garamond"/>
                <w:b/>
                <w:bCs/>
                <w:sz w:val="22"/>
                <w:szCs w:val="22"/>
              </w:rPr>
              <w:lastRenderedPageBreak/>
              <w:t>1.17</w:t>
            </w:r>
          </w:p>
        </w:tc>
        <w:tc>
          <w:tcPr>
            <w:tcW w:w="2610" w:type="dxa"/>
          </w:tcPr>
          <w:p w14:paraId="065F9317" w14:textId="40573CD2" w:rsidR="00422020" w:rsidRPr="00342CB8" w:rsidRDefault="004E2F7D" w:rsidP="00B5046B">
            <w:pPr>
              <w:rPr>
                <w:rFonts w:ascii="Garamond" w:hAnsi="Garamond"/>
                <w:sz w:val="22"/>
                <w:szCs w:val="22"/>
              </w:rPr>
            </w:pPr>
            <w:r w:rsidRPr="00342CB8">
              <w:rPr>
                <w:rFonts w:ascii="Garamond" w:hAnsi="Garamond"/>
                <w:sz w:val="22"/>
                <w:szCs w:val="22"/>
              </w:rPr>
              <w:t>4.3 I AM Existing Items, Item Development, and Item Ownership</w:t>
            </w:r>
          </w:p>
        </w:tc>
        <w:tc>
          <w:tcPr>
            <w:tcW w:w="9261" w:type="dxa"/>
          </w:tcPr>
          <w:p w14:paraId="4EFE34EF" w14:textId="78D48DEA" w:rsidR="00422020" w:rsidRPr="00342CB8" w:rsidRDefault="00FA5D4D" w:rsidP="007E51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4.3 I AM Existing Items, Item Development, and Item Ownership from the Scope of Work document for this RFP.</w:t>
            </w:r>
          </w:p>
        </w:tc>
      </w:tr>
      <w:tr w:rsidR="00B80A02" w:rsidRPr="00AF62AC" w14:paraId="246F68C5" w14:textId="77777777" w:rsidTr="2BF3CD0B">
        <w:tc>
          <w:tcPr>
            <w:tcW w:w="1305" w:type="dxa"/>
          </w:tcPr>
          <w:p w14:paraId="4BCD30D0" w14:textId="3639919F" w:rsidR="00422020" w:rsidRPr="00AF62AC" w:rsidRDefault="549BD647" w:rsidP="00176FB6">
            <w:pPr>
              <w:jc w:val="center"/>
              <w:rPr>
                <w:rFonts w:ascii="Garamond" w:hAnsi="Garamond"/>
                <w:b/>
                <w:bCs/>
                <w:sz w:val="22"/>
                <w:szCs w:val="22"/>
              </w:rPr>
            </w:pPr>
            <w:r w:rsidRPr="2BF3CD0B">
              <w:rPr>
                <w:rFonts w:ascii="Garamond" w:hAnsi="Garamond"/>
                <w:b/>
                <w:bCs/>
                <w:sz w:val="22"/>
                <w:szCs w:val="22"/>
              </w:rPr>
              <w:t>1.18</w:t>
            </w:r>
          </w:p>
        </w:tc>
        <w:tc>
          <w:tcPr>
            <w:tcW w:w="2610" w:type="dxa"/>
          </w:tcPr>
          <w:p w14:paraId="19D67F12" w14:textId="190A0B70" w:rsidR="00422020" w:rsidRPr="00342CB8" w:rsidRDefault="00342CB8" w:rsidP="00422020">
            <w:pPr>
              <w:rPr>
                <w:rFonts w:ascii="Garamond" w:hAnsi="Garamond"/>
                <w:sz w:val="22"/>
                <w:szCs w:val="22"/>
              </w:rPr>
            </w:pPr>
            <w:r w:rsidRPr="00342CB8">
              <w:rPr>
                <w:rFonts w:ascii="Garamond" w:hAnsi="Garamond"/>
                <w:sz w:val="22"/>
                <w:szCs w:val="22"/>
              </w:rPr>
              <w:t>4.4 I AM Accessibility Features and Accommodations</w:t>
            </w:r>
          </w:p>
        </w:tc>
        <w:tc>
          <w:tcPr>
            <w:tcW w:w="9261" w:type="dxa"/>
          </w:tcPr>
          <w:p w14:paraId="203821A5" w14:textId="6DA0F4E4" w:rsidR="00422020" w:rsidRPr="00342CB8" w:rsidRDefault="008D4175" w:rsidP="007E51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4.4 I AM Accessibility Features and Accommodations from the Scope of Work document for this RFP.</w:t>
            </w:r>
          </w:p>
        </w:tc>
      </w:tr>
      <w:tr w:rsidR="00B80A02" w:rsidRPr="00AF62AC" w14:paraId="2CCACBEF" w14:textId="77777777" w:rsidTr="2BF3CD0B">
        <w:tc>
          <w:tcPr>
            <w:tcW w:w="1305" w:type="dxa"/>
          </w:tcPr>
          <w:p w14:paraId="3EDEA0A2" w14:textId="4CC0E502" w:rsidR="00B5046B" w:rsidRPr="00AF62AC" w:rsidRDefault="280F3222">
            <w:pPr>
              <w:jc w:val="center"/>
              <w:rPr>
                <w:rFonts w:ascii="Garamond" w:hAnsi="Garamond"/>
                <w:b/>
                <w:bCs/>
                <w:sz w:val="22"/>
                <w:szCs w:val="22"/>
              </w:rPr>
            </w:pPr>
            <w:r w:rsidRPr="2BF3CD0B">
              <w:rPr>
                <w:rFonts w:ascii="Garamond" w:hAnsi="Garamond"/>
                <w:b/>
                <w:bCs/>
                <w:sz w:val="22"/>
                <w:szCs w:val="22"/>
              </w:rPr>
              <w:t>1.19</w:t>
            </w:r>
          </w:p>
        </w:tc>
        <w:tc>
          <w:tcPr>
            <w:tcW w:w="2610" w:type="dxa"/>
          </w:tcPr>
          <w:p w14:paraId="7DC537C5" w14:textId="0BA742D6" w:rsidR="00B5046B" w:rsidRPr="00342CB8" w:rsidRDefault="00342CB8" w:rsidP="000229D9">
            <w:pPr>
              <w:rPr>
                <w:rFonts w:ascii="Garamond" w:hAnsi="Garamond"/>
                <w:sz w:val="22"/>
                <w:szCs w:val="22"/>
              </w:rPr>
            </w:pPr>
            <w:r w:rsidRPr="00342CB8">
              <w:rPr>
                <w:rFonts w:ascii="Garamond" w:hAnsi="Garamond"/>
                <w:sz w:val="22"/>
                <w:szCs w:val="22"/>
              </w:rPr>
              <w:t>4.5 I AM Ancillaries (Manuals and Scripts)</w:t>
            </w:r>
          </w:p>
        </w:tc>
        <w:tc>
          <w:tcPr>
            <w:tcW w:w="9261" w:type="dxa"/>
          </w:tcPr>
          <w:p w14:paraId="11F9875E" w14:textId="50EB4C3A" w:rsidR="00B5046B" w:rsidRPr="00342CB8" w:rsidRDefault="00C67958">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4.5 I AM Ancillaries (Manuals and Scripts) from the Scope of Work document for this RFP.</w:t>
            </w:r>
          </w:p>
        </w:tc>
      </w:tr>
      <w:tr w:rsidR="00B80A02" w:rsidRPr="00AF62AC" w14:paraId="31984E1F" w14:textId="77777777" w:rsidTr="2BF3CD0B">
        <w:tc>
          <w:tcPr>
            <w:tcW w:w="1305" w:type="dxa"/>
          </w:tcPr>
          <w:p w14:paraId="61131F63" w14:textId="3442785B" w:rsidR="00422020" w:rsidRPr="00AF62AC" w:rsidRDefault="4BEC92F1" w:rsidP="00176FB6">
            <w:pPr>
              <w:jc w:val="center"/>
              <w:rPr>
                <w:rFonts w:ascii="Garamond" w:hAnsi="Garamond"/>
                <w:b/>
                <w:bCs/>
                <w:sz w:val="22"/>
                <w:szCs w:val="22"/>
              </w:rPr>
            </w:pPr>
            <w:r w:rsidRPr="2BF3CD0B">
              <w:rPr>
                <w:rFonts w:ascii="Garamond" w:hAnsi="Garamond"/>
                <w:b/>
                <w:bCs/>
                <w:sz w:val="22"/>
                <w:szCs w:val="22"/>
              </w:rPr>
              <w:t>1.20</w:t>
            </w:r>
          </w:p>
        </w:tc>
        <w:tc>
          <w:tcPr>
            <w:tcW w:w="2610" w:type="dxa"/>
          </w:tcPr>
          <w:p w14:paraId="35A8004B" w14:textId="4FEC9415" w:rsidR="00422020" w:rsidRPr="00342CB8" w:rsidRDefault="00342CB8" w:rsidP="00422020">
            <w:pPr>
              <w:rPr>
                <w:rFonts w:ascii="Garamond" w:hAnsi="Garamond"/>
                <w:sz w:val="22"/>
                <w:szCs w:val="22"/>
              </w:rPr>
            </w:pPr>
            <w:r w:rsidRPr="00342CB8">
              <w:rPr>
                <w:rFonts w:ascii="Garamond" w:hAnsi="Garamond"/>
                <w:sz w:val="22"/>
                <w:szCs w:val="22"/>
              </w:rPr>
              <w:t>4.6 Test Administrator Training</w:t>
            </w:r>
          </w:p>
        </w:tc>
        <w:tc>
          <w:tcPr>
            <w:tcW w:w="9261" w:type="dxa"/>
          </w:tcPr>
          <w:p w14:paraId="2C28BAF0" w14:textId="7336CEF7" w:rsidR="00422020" w:rsidRPr="00342CB8" w:rsidRDefault="00503ECD" w:rsidP="007E51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4.6 Test Administrator Training from the Scope of Work document for this RFP.</w:t>
            </w:r>
          </w:p>
        </w:tc>
      </w:tr>
      <w:tr w:rsidR="00B80A02" w:rsidRPr="00AF62AC" w14:paraId="40AA4077" w14:textId="77777777" w:rsidTr="2BF3CD0B">
        <w:tc>
          <w:tcPr>
            <w:tcW w:w="1305" w:type="dxa"/>
          </w:tcPr>
          <w:p w14:paraId="3AF9D94C" w14:textId="4ACFBCF4" w:rsidR="00422020" w:rsidRPr="00AF62AC" w:rsidRDefault="50B0A15B" w:rsidP="00176FB6">
            <w:pPr>
              <w:jc w:val="center"/>
              <w:rPr>
                <w:rFonts w:ascii="Garamond" w:hAnsi="Garamond"/>
                <w:b/>
                <w:bCs/>
                <w:sz w:val="22"/>
                <w:szCs w:val="22"/>
              </w:rPr>
            </w:pPr>
            <w:r w:rsidRPr="2BF3CD0B">
              <w:rPr>
                <w:rFonts w:ascii="Garamond" w:hAnsi="Garamond"/>
                <w:b/>
                <w:bCs/>
                <w:sz w:val="22"/>
                <w:szCs w:val="22"/>
              </w:rPr>
              <w:t>1.21</w:t>
            </w:r>
          </w:p>
        </w:tc>
        <w:tc>
          <w:tcPr>
            <w:tcW w:w="2610" w:type="dxa"/>
          </w:tcPr>
          <w:p w14:paraId="1E1210E1" w14:textId="4E7F6A1B" w:rsidR="00422020" w:rsidRPr="00342CB8" w:rsidRDefault="00342CB8" w:rsidP="00422020">
            <w:pPr>
              <w:rPr>
                <w:rFonts w:ascii="Garamond" w:hAnsi="Garamond"/>
                <w:sz w:val="22"/>
                <w:szCs w:val="22"/>
              </w:rPr>
            </w:pPr>
            <w:r w:rsidRPr="00342CB8">
              <w:rPr>
                <w:rFonts w:ascii="Garamond" w:hAnsi="Garamond"/>
                <w:sz w:val="22"/>
                <w:szCs w:val="22"/>
              </w:rPr>
              <w:t>4.7 I AM Scoring</w:t>
            </w:r>
          </w:p>
        </w:tc>
        <w:tc>
          <w:tcPr>
            <w:tcW w:w="9261" w:type="dxa"/>
          </w:tcPr>
          <w:p w14:paraId="361E3A2A" w14:textId="6E9F5A26" w:rsidR="00422020" w:rsidRPr="00342CB8" w:rsidRDefault="00292893" w:rsidP="007E51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4.7 I AM Scoring from the Scope of Work document for this RFP.</w:t>
            </w:r>
          </w:p>
        </w:tc>
      </w:tr>
      <w:tr w:rsidR="00B80A02" w:rsidRPr="00AF62AC" w14:paraId="6B9F823B" w14:textId="77777777" w:rsidTr="2BF3CD0B">
        <w:tc>
          <w:tcPr>
            <w:tcW w:w="1305" w:type="dxa"/>
          </w:tcPr>
          <w:p w14:paraId="5E77DB96" w14:textId="6754E427" w:rsidR="00422020" w:rsidRPr="00AF62AC" w:rsidRDefault="6CE2FE87" w:rsidP="00176FB6">
            <w:pPr>
              <w:jc w:val="center"/>
              <w:rPr>
                <w:rFonts w:ascii="Garamond" w:hAnsi="Garamond"/>
                <w:b/>
                <w:bCs/>
                <w:sz w:val="22"/>
                <w:szCs w:val="22"/>
              </w:rPr>
            </w:pPr>
            <w:r w:rsidRPr="2BF3CD0B">
              <w:rPr>
                <w:rFonts w:ascii="Garamond" w:hAnsi="Garamond"/>
                <w:b/>
                <w:bCs/>
                <w:sz w:val="22"/>
                <w:szCs w:val="22"/>
              </w:rPr>
              <w:t>1.22</w:t>
            </w:r>
          </w:p>
        </w:tc>
        <w:tc>
          <w:tcPr>
            <w:tcW w:w="2610" w:type="dxa"/>
          </w:tcPr>
          <w:p w14:paraId="372FF8D6" w14:textId="2FE3C954" w:rsidR="00422020" w:rsidRPr="00342CB8" w:rsidRDefault="00342CB8" w:rsidP="00422020">
            <w:pPr>
              <w:rPr>
                <w:rFonts w:ascii="Garamond" w:hAnsi="Garamond"/>
                <w:sz w:val="22"/>
                <w:szCs w:val="22"/>
              </w:rPr>
            </w:pPr>
            <w:r w:rsidRPr="00342CB8">
              <w:rPr>
                <w:rFonts w:ascii="Garamond" w:hAnsi="Garamond"/>
                <w:sz w:val="22"/>
                <w:szCs w:val="22"/>
              </w:rPr>
              <w:t>4.8 I AM Reporting</w:t>
            </w:r>
          </w:p>
        </w:tc>
        <w:tc>
          <w:tcPr>
            <w:tcW w:w="9261" w:type="dxa"/>
          </w:tcPr>
          <w:p w14:paraId="466A006F" w14:textId="0D9E796C" w:rsidR="00422020" w:rsidRPr="00342CB8" w:rsidRDefault="00717FFC" w:rsidP="007E51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4.8 I AM Reporting from the Scope of Work document for this RFP.</w:t>
            </w:r>
          </w:p>
        </w:tc>
      </w:tr>
      <w:tr w:rsidR="00B80A02" w:rsidRPr="00AF62AC" w14:paraId="706CCA6D" w14:textId="77777777" w:rsidTr="2BF3CD0B">
        <w:tc>
          <w:tcPr>
            <w:tcW w:w="1305" w:type="dxa"/>
          </w:tcPr>
          <w:p w14:paraId="1969FB42" w14:textId="7CC5A527" w:rsidR="00422020" w:rsidRPr="00AF62AC" w:rsidRDefault="2301B8ED" w:rsidP="00176FB6">
            <w:pPr>
              <w:jc w:val="center"/>
              <w:rPr>
                <w:rFonts w:ascii="Garamond" w:hAnsi="Garamond"/>
                <w:b/>
                <w:bCs/>
                <w:sz w:val="22"/>
                <w:szCs w:val="22"/>
              </w:rPr>
            </w:pPr>
            <w:r w:rsidRPr="2BF3CD0B">
              <w:rPr>
                <w:rFonts w:ascii="Garamond" w:hAnsi="Garamond"/>
                <w:b/>
                <w:bCs/>
                <w:sz w:val="22"/>
                <w:szCs w:val="22"/>
              </w:rPr>
              <w:t>1.23</w:t>
            </w:r>
          </w:p>
        </w:tc>
        <w:tc>
          <w:tcPr>
            <w:tcW w:w="2610" w:type="dxa"/>
          </w:tcPr>
          <w:p w14:paraId="434AECEF" w14:textId="21C929BC" w:rsidR="00422020" w:rsidRPr="00342CB8" w:rsidRDefault="00342CB8" w:rsidP="00422020">
            <w:pPr>
              <w:rPr>
                <w:rFonts w:ascii="Garamond" w:hAnsi="Garamond"/>
                <w:sz w:val="22"/>
                <w:szCs w:val="22"/>
              </w:rPr>
            </w:pPr>
            <w:r w:rsidRPr="00342CB8">
              <w:rPr>
                <w:rFonts w:ascii="Garamond" w:hAnsi="Garamond"/>
                <w:sz w:val="22"/>
                <w:szCs w:val="22"/>
              </w:rPr>
              <w:t>4.9 I AM Alignment Study</w:t>
            </w:r>
          </w:p>
        </w:tc>
        <w:tc>
          <w:tcPr>
            <w:tcW w:w="9261" w:type="dxa"/>
          </w:tcPr>
          <w:p w14:paraId="2C706F5B" w14:textId="600690DF" w:rsidR="00422020" w:rsidRPr="00342CB8" w:rsidRDefault="00BC40A9" w:rsidP="007E51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4.9 I AM Alignment Study from the Scope of Work document for this RFP.</w:t>
            </w:r>
          </w:p>
        </w:tc>
      </w:tr>
      <w:tr w:rsidR="00B80A02" w:rsidRPr="00AF62AC" w14:paraId="6D3C90F7" w14:textId="77777777" w:rsidTr="2BF3CD0B">
        <w:tc>
          <w:tcPr>
            <w:tcW w:w="1305" w:type="dxa"/>
          </w:tcPr>
          <w:p w14:paraId="189EA5AC" w14:textId="416739BC" w:rsidR="00422020" w:rsidRPr="00AF62AC" w:rsidRDefault="3B6D87DC" w:rsidP="00176FB6">
            <w:pPr>
              <w:jc w:val="center"/>
              <w:rPr>
                <w:rFonts w:ascii="Garamond" w:hAnsi="Garamond"/>
                <w:b/>
                <w:bCs/>
                <w:sz w:val="22"/>
                <w:szCs w:val="22"/>
              </w:rPr>
            </w:pPr>
            <w:r w:rsidRPr="2BF3CD0B">
              <w:rPr>
                <w:rFonts w:ascii="Garamond" w:hAnsi="Garamond"/>
                <w:b/>
                <w:bCs/>
                <w:sz w:val="22"/>
                <w:szCs w:val="22"/>
              </w:rPr>
              <w:t>1.24</w:t>
            </w:r>
          </w:p>
        </w:tc>
        <w:tc>
          <w:tcPr>
            <w:tcW w:w="2610" w:type="dxa"/>
          </w:tcPr>
          <w:p w14:paraId="19466485" w14:textId="28C11A3C" w:rsidR="00422020" w:rsidRPr="00342CB8" w:rsidRDefault="00342CB8" w:rsidP="00422020">
            <w:pPr>
              <w:rPr>
                <w:rFonts w:ascii="Garamond" w:hAnsi="Garamond"/>
                <w:sz w:val="22"/>
                <w:szCs w:val="22"/>
              </w:rPr>
            </w:pPr>
            <w:r w:rsidRPr="00342CB8">
              <w:rPr>
                <w:rFonts w:ascii="Garamond" w:hAnsi="Garamond"/>
                <w:sz w:val="22"/>
                <w:szCs w:val="22"/>
              </w:rPr>
              <w:t>5.1 Program Transition</w:t>
            </w:r>
          </w:p>
        </w:tc>
        <w:tc>
          <w:tcPr>
            <w:tcW w:w="9261" w:type="dxa"/>
          </w:tcPr>
          <w:p w14:paraId="3AF8936D" w14:textId="18ABBF1D" w:rsidR="00422020" w:rsidRPr="00342CB8" w:rsidRDefault="00D614A2" w:rsidP="007E51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5.1 Program Transition from the Scope of Work document for this RFP.</w:t>
            </w:r>
          </w:p>
        </w:tc>
      </w:tr>
      <w:tr w:rsidR="00B80A02" w:rsidRPr="00AF62AC" w14:paraId="0B30B6BA" w14:textId="77777777" w:rsidTr="2BF3CD0B">
        <w:tc>
          <w:tcPr>
            <w:tcW w:w="1305" w:type="dxa"/>
          </w:tcPr>
          <w:p w14:paraId="479241CD" w14:textId="07505DF8" w:rsidR="00422020" w:rsidRPr="00AF62AC" w:rsidRDefault="55A7D8F8" w:rsidP="00176FB6">
            <w:pPr>
              <w:jc w:val="center"/>
              <w:rPr>
                <w:rFonts w:ascii="Garamond" w:hAnsi="Garamond"/>
                <w:b/>
                <w:bCs/>
                <w:sz w:val="22"/>
                <w:szCs w:val="22"/>
              </w:rPr>
            </w:pPr>
            <w:r w:rsidRPr="2BF3CD0B">
              <w:rPr>
                <w:rFonts w:ascii="Garamond" w:hAnsi="Garamond"/>
                <w:b/>
                <w:bCs/>
                <w:sz w:val="22"/>
                <w:szCs w:val="22"/>
              </w:rPr>
              <w:t>1.25</w:t>
            </w:r>
          </w:p>
        </w:tc>
        <w:tc>
          <w:tcPr>
            <w:tcW w:w="2610" w:type="dxa"/>
          </w:tcPr>
          <w:p w14:paraId="1B73ACDC" w14:textId="6E9ADC63" w:rsidR="00422020" w:rsidRPr="00342CB8" w:rsidRDefault="00342CB8" w:rsidP="00422020">
            <w:pPr>
              <w:rPr>
                <w:rFonts w:ascii="Garamond" w:hAnsi="Garamond"/>
                <w:sz w:val="22"/>
                <w:szCs w:val="22"/>
              </w:rPr>
            </w:pPr>
            <w:r w:rsidRPr="00342CB8">
              <w:rPr>
                <w:rFonts w:ascii="Garamond" w:hAnsi="Garamond"/>
                <w:sz w:val="22"/>
                <w:szCs w:val="22"/>
              </w:rPr>
              <w:t xml:space="preserve">5.2 Commitment to Quality and Customer Service </w:t>
            </w:r>
          </w:p>
        </w:tc>
        <w:tc>
          <w:tcPr>
            <w:tcW w:w="9261" w:type="dxa"/>
          </w:tcPr>
          <w:p w14:paraId="3FBB3017" w14:textId="4B74FD7B" w:rsidR="00422020" w:rsidRPr="00342CB8" w:rsidRDefault="007D234D" w:rsidP="007E51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5.2 Commitment to Quality and Customer Service from the Scope of Work document for this RFP.</w:t>
            </w:r>
          </w:p>
        </w:tc>
      </w:tr>
      <w:tr w:rsidR="00B80A02" w:rsidRPr="00AF62AC" w14:paraId="7A81D31F" w14:textId="77777777" w:rsidTr="2BF3CD0B">
        <w:tc>
          <w:tcPr>
            <w:tcW w:w="1305" w:type="dxa"/>
          </w:tcPr>
          <w:p w14:paraId="66DEC546" w14:textId="0DA802EA" w:rsidR="007E5129" w:rsidRPr="00AF62AC" w:rsidRDefault="524B9D04" w:rsidP="007E5129">
            <w:pPr>
              <w:jc w:val="center"/>
              <w:rPr>
                <w:rFonts w:ascii="Garamond" w:hAnsi="Garamond"/>
                <w:b/>
                <w:bCs/>
                <w:sz w:val="22"/>
                <w:szCs w:val="22"/>
              </w:rPr>
            </w:pPr>
            <w:r w:rsidRPr="2BF3CD0B">
              <w:rPr>
                <w:rFonts w:ascii="Garamond" w:hAnsi="Garamond"/>
                <w:b/>
                <w:bCs/>
                <w:sz w:val="22"/>
                <w:szCs w:val="22"/>
              </w:rPr>
              <w:t>1.26</w:t>
            </w:r>
          </w:p>
        </w:tc>
        <w:tc>
          <w:tcPr>
            <w:tcW w:w="2610" w:type="dxa"/>
          </w:tcPr>
          <w:p w14:paraId="259B19C7" w14:textId="20860B10" w:rsidR="007E5129" w:rsidRPr="00342CB8" w:rsidRDefault="00342CB8" w:rsidP="007E5129">
            <w:pPr>
              <w:rPr>
                <w:rFonts w:ascii="Garamond" w:hAnsi="Garamond"/>
                <w:sz w:val="22"/>
                <w:szCs w:val="22"/>
              </w:rPr>
            </w:pPr>
            <w:r w:rsidRPr="00342CB8">
              <w:rPr>
                <w:rFonts w:ascii="Garamond" w:hAnsi="Garamond"/>
                <w:sz w:val="22"/>
                <w:szCs w:val="22"/>
              </w:rPr>
              <w:t xml:space="preserve">5.3 Legal Governance </w:t>
            </w:r>
          </w:p>
        </w:tc>
        <w:tc>
          <w:tcPr>
            <w:tcW w:w="9261" w:type="dxa"/>
          </w:tcPr>
          <w:p w14:paraId="2AB569D2" w14:textId="77777777" w:rsidR="008479E4" w:rsidRPr="00342CB8" w:rsidRDefault="008479E4" w:rsidP="008479E4">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5.3 Legal Governance from the Scope of Work document for this RFP.</w:t>
            </w:r>
          </w:p>
          <w:p w14:paraId="4A38A795" w14:textId="30EDB7EA" w:rsidR="007E5129" w:rsidRPr="00342CB8" w:rsidRDefault="007E5129" w:rsidP="007E5129">
            <w:pPr>
              <w:rPr>
                <w:rFonts w:ascii="Garamond" w:hAnsi="Garamond"/>
                <w:sz w:val="22"/>
                <w:szCs w:val="22"/>
              </w:rPr>
            </w:pPr>
          </w:p>
        </w:tc>
      </w:tr>
      <w:tr w:rsidR="00B80A02" w:rsidRPr="00AF62AC" w14:paraId="044FA6E7" w14:textId="77777777" w:rsidTr="2BF3CD0B">
        <w:tc>
          <w:tcPr>
            <w:tcW w:w="1305" w:type="dxa"/>
          </w:tcPr>
          <w:p w14:paraId="618D3DDA" w14:textId="63521F88" w:rsidR="007E5129" w:rsidRPr="00AF62AC" w:rsidRDefault="2ACF349D" w:rsidP="007E5129">
            <w:pPr>
              <w:jc w:val="center"/>
              <w:rPr>
                <w:rFonts w:ascii="Garamond" w:hAnsi="Garamond"/>
                <w:b/>
                <w:bCs/>
                <w:sz w:val="22"/>
                <w:szCs w:val="22"/>
              </w:rPr>
            </w:pPr>
            <w:r w:rsidRPr="2BF3CD0B">
              <w:rPr>
                <w:rFonts w:ascii="Garamond" w:hAnsi="Garamond"/>
                <w:b/>
                <w:bCs/>
                <w:sz w:val="22"/>
                <w:szCs w:val="22"/>
              </w:rPr>
              <w:t>1.27</w:t>
            </w:r>
          </w:p>
        </w:tc>
        <w:tc>
          <w:tcPr>
            <w:tcW w:w="2610" w:type="dxa"/>
          </w:tcPr>
          <w:p w14:paraId="1F5FC8A1" w14:textId="03EC3CAB" w:rsidR="007E5129" w:rsidRPr="00342CB8" w:rsidRDefault="00342CB8" w:rsidP="007E5129">
            <w:pPr>
              <w:rPr>
                <w:rFonts w:ascii="Garamond" w:hAnsi="Garamond"/>
                <w:sz w:val="22"/>
                <w:szCs w:val="22"/>
              </w:rPr>
            </w:pPr>
            <w:r w:rsidRPr="00342CB8">
              <w:rPr>
                <w:rFonts w:ascii="Garamond" w:hAnsi="Garamond"/>
                <w:sz w:val="22"/>
                <w:szCs w:val="22"/>
              </w:rPr>
              <w:t xml:space="preserve">5.4 Technical Quality of Assessments </w:t>
            </w:r>
          </w:p>
        </w:tc>
        <w:tc>
          <w:tcPr>
            <w:tcW w:w="9261" w:type="dxa"/>
          </w:tcPr>
          <w:p w14:paraId="75D55725" w14:textId="77777777" w:rsidR="003B6CD7" w:rsidRPr="00342CB8" w:rsidRDefault="003B6CD7" w:rsidP="003B6CD7">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5.4 Technical Quality of Assessments from the Scope of Work document for this RFP.</w:t>
            </w:r>
          </w:p>
          <w:p w14:paraId="38A09A63" w14:textId="49023C6F" w:rsidR="007E5129" w:rsidRPr="00342CB8" w:rsidRDefault="007E5129" w:rsidP="007E5129">
            <w:pPr>
              <w:rPr>
                <w:rFonts w:ascii="Garamond" w:hAnsi="Garamond"/>
                <w:sz w:val="22"/>
                <w:szCs w:val="22"/>
              </w:rPr>
            </w:pPr>
          </w:p>
        </w:tc>
      </w:tr>
      <w:tr w:rsidR="00B80A02" w:rsidRPr="00AF62AC" w14:paraId="62ED5ED7" w14:textId="77777777" w:rsidTr="2BF3CD0B">
        <w:tc>
          <w:tcPr>
            <w:tcW w:w="1305" w:type="dxa"/>
          </w:tcPr>
          <w:p w14:paraId="7EC2A4B6" w14:textId="7530E930" w:rsidR="007E5129" w:rsidRPr="00AF62AC" w:rsidRDefault="35E21426" w:rsidP="007E5129">
            <w:pPr>
              <w:jc w:val="center"/>
              <w:rPr>
                <w:rFonts w:ascii="Garamond" w:hAnsi="Garamond"/>
                <w:b/>
                <w:bCs/>
                <w:sz w:val="22"/>
                <w:szCs w:val="22"/>
              </w:rPr>
            </w:pPr>
            <w:r w:rsidRPr="2BF3CD0B">
              <w:rPr>
                <w:rFonts w:ascii="Garamond" w:hAnsi="Garamond"/>
                <w:b/>
                <w:bCs/>
                <w:sz w:val="22"/>
                <w:szCs w:val="22"/>
              </w:rPr>
              <w:t>1.28</w:t>
            </w:r>
          </w:p>
        </w:tc>
        <w:tc>
          <w:tcPr>
            <w:tcW w:w="2610" w:type="dxa"/>
          </w:tcPr>
          <w:p w14:paraId="0C35CE2F" w14:textId="0615383F" w:rsidR="007E5129" w:rsidRPr="00342CB8" w:rsidRDefault="00342CB8" w:rsidP="007E5129">
            <w:pPr>
              <w:rPr>
                <w:rFonts w:ascii="Garamond" w:hAnsi="Garamond"/>
                <w:sz w:val="22"/>
                <w:szCs w:val="22"/>
              </w:rPr>
            </w:pPr>
            <w:r w:rsidRPr="00342CB8">
              <w:rPr>
                <w:rFonts w:ascii="Garamond" w:hAnsi="Garamond"/>
                <w:sz w:val="22"/>
                <w:szCs w:val="22"/>
              </w:rPr>
              <w:t>5.5 Field Testing of New Items</w:t>
            </w:r>
          </w:p>
        </w:tc>
        <w:tc>
          <w:tcPr>
            <w:tcW w:w="9261" w:type="dxa"/>
          </w:tcPr>
          <w:p w14:paraId="0733A27E" w14:textId="766A899A" w:rsidR="007E5129" w:rsidRPr="00342CB8" w:rsidRDefault="002A347E" w:rsidP="007E51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5.5 Field Testing of New Items from the Scope of Work document for this RFP.</w:t>
            </w:r>
          </w:p>
        </w:tc>
      </w:tr>
      <w:tr w:rsidR="00B80A02" w:rsidRPr="00AF62AC" w14:paraId="66561F7F" w14:textId="77777777" w:rsidTr="2BF3CD0B">
        <w:tc>
          <w:tcPr>
            <w:tcW w:w="1305" w:type="dxa"/>
          </w:tcPr>
          <w:p w14:paraId="475C383E" w14:textId="3E7FE081" w:rsidR="007E5129" w:rsidRPr="00AF62AC" w:rsidRDefault="3A10F86C" w:rsidP="007E5129">
            <w:pPr>
              <w:jc w:val="center"/>
              <w:rPr>
                <w:rFonts w:ascii="Garamond" w:hAnsi="Garamond"/>
                <w:b/>
                <w:bCs/>
                <w:sz w:val="22"/>
                <w:szCs w:val="22"/>
              </w:rPr>
            </w:pPr>
            <w:r w:rsidRPr="2BF3CD0B">
              <w:rPr>
                <w:rFonts w:ascii="Garamond" w:hAnsi="Garamond"/>
                <w:b/>
                <w:bCs/>
                <w:sz w:val="22"/>
                <w:szCs w:val="22"/>
              </w:rPr>
              <w:lastRenderedPageBreak/>
              <w:t>1.29</w:t>
            </w:r>
          </w:p>
        </w:tc>
        <w:tc>
          <w:tcPr>
            <w:tcW w:w="2610" w:type="dxa"/>
          </w:tcPr>
          <w:p w14:paraId="37E69012" w14:textId="34EE6C84" w:rsidR="007E5129" w:rsidRPr="00342CB8" w:rsidRDefault="00342CB8" w:rsidP="007E5129">
            <w:pPr>
              <w:rPr>
                <w:rFonts w:ascii="Garamond" w:hAnsi="Garamond"/>
                <w:sz w:val="22"/>
                <w:szCs w:val="22"/>
              </w:rPr>
            </w:pPr>
            <w:r w:rsidRPr="00342CB8">
              <w:rPr>
                <w:rFonts w:ascii="Garamond" w:hAnsi="Garamond"/>
                <w:sz w:val="22"/>
                <w:szCs w:val="22"/>
              </w:rPr>
              <w:t>5.6 Educator Committees</w:t>
            </w:r>
          </w:p>
        </w:tc>
        <w:tc>
          <w:tcPr>
            <w:tcW w:w="9261" w:type="dxa"/>
          </w:tcPr>
          <w:p w14:paraId="40E683AB" w14:textId="6845F6CA" w:rsidR="007E5129" w:rsidRPr="00342CB8" w:rsidRDefault="004D15C5" w:rsidP="007E51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5.6 Educator Committees from the Scope of Work document for this RFP.</w:t>
            </w:r>
          </w:p>
        </w:tc>
      </w:tr>
      <w:tr w:rsidR="00B80A02" w:rsidRPr="00AF62AC" w14:paraId="7D0E571E" w14:textId="77777777" w:rsidTr="2BF3CD0B">
        <w:tc>
          <w:tcPr>
            <w:tcW w:w="1305" w:type="dxa"/>
          </w:tcPr>
          <w:p w14:paraId="110325F4" w14:textId="38939AEB" w:rsidR="007E5129" w:rsidRPr="00AF62AC" w:rsidRDefault="2C6C704D" w:rsidP="007E5129">
            <w:pPr>
              <w:jc w:val="center"/>
              <w:rPr>
                <w:rFonts w:ascii="Garamond" w:hAnsi="Garamond"/>
                <w:b/>
                <w:bCs/>
                <w:sz w:val="22"/>
                <w:szCs w:val="22"/>
              </w:rPr>
            </w:pPr>
            <w:r w:rsidRPr="2BF3CD0B">
              <w:rPr>
                <w:rFonts w:ascii="Garamond" w:hAnsi="Garamond"/>
                <w:b/>
                <w:bCs/>
                <w:sz w:val="22"/>
                <w:szCs w:val="22"/>
              </w:rPr>
              <w:t>1.30</w:t>
            </w:r>
          </w:p>
        </w:tc>
        <w:tc>
          <w:tcPr>
            <w:tcW w:w="2610" w:type="dxa"/>
          </w:tcPr>
          <w:p w14:paraId="40D3BAD0" w14:textId="20C3A55C" w:rsidR="007E5129" w:rsidRPr="00342CB8" w:rsidRDefault="00342CB8" w:rsidP="007E5129">
            <w:pPr>
              <w:rPr>
                <w:rFonts w:ascii="Garamond" w:hAnsi="Garamond"/>
                <w:sz w:val="22"/>
                <w:szCs w:val="22"/>
              </w:rPr>
            </w:pPr>
            <w:r w:rsidRPr="00342CB8">
              <w:rPr>
                <w:rFonts w:ascii="Garamond" w:hAnsi="Garamond"/>
                <w:sz w:val="22"/>
                <w:szCs w:val="22"/>
              </w:rPr>
              <w:t>5.7 Test Registration, Delivery, and Reporting Systems</w:t>
            </w:r>
          </w:p>
        </w:tc>
        <w:tc>
          <w:tcPr>
            <w:tcW w:w="9261" w:type="dxa"/>
          </w:tcPr>
          <w:p w14:paraId="15B287BF" w14:textId="65643384" w:rsidR="007E5129" w:rsidRPr="00342CB8" w:rsidRDefault="00817564" w:rsidP="006C6A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5.7 Test Registration, Delivery, and Reporting Systems from the Scope of Work document for this RFP.</w:t>
            </w:r>
          </w:p>
        </w:tc>
      </w:tr>
      <w:tr w:rsidR="00B80A02" w:rsidRPr="00AF62AC" w14:paraId="0E6723EB" w14:textId="77777777" w:rsidTr="2BF3CD0B">
        <w:trPr>
          <w:trHeight w:val="615"/>
        </w:trPr>
        <w:tc>
          <w:tcPr>
            <w:tcW w:w="1305" w:type="dxa"/>
          </w:tcPr>
          <w:p w14:paraId="2A310499" w14:textId="6E257AA6" w:rsidR="007E5129" w:rsidRPr="00AF62AC" w:rsidRDefault="181DE0E1" w:rsidP="007E5129">
            <w:pPr>
              <w:jc w:val="center"/>
              <w:rPr>
                <w:rFonts w:ascii="Garamond" w:hAnsi="Garamond"/>
                <w:b/>
                <w:bCs/>
                <w:sz w:val="22"/>
                <w:szCs w:val="22"/>
              </w:rPr>
            </w:pPr>
            <w:r w:rsidRPr="2BF3CD0B">
              <w:rPr>
                <w:rFonts w:ascii="Garamond" w:hAnsi="Garamond"/>
                <w:b/>
                <w:bCs/>
                <w:sz w:val="22"/>
                <w:szCs w:val="22"/>
              </w:rPr>
              <w:t>1.31</w:t>
            </w:r>
          </w:p>
        </w:tc>
        <w:tc>
          <w:tcPr>
            <w:tcW w:w="2610" w:type="dxa"/>
          </w:tcPr>
          <w:p w14:paraId="358A2E3C" w14:textId="111652CF" w:rsidR="007E5129" w:rsidRPr="00342CB8" w:rsidRDefault="00342CB8" w:rsidP="007E5129">
            <w:pPr>
              <w:rPr>
                <w:rFonts w:ascii="Garamond" w:hAnsi="Garamond"/>
                <w:sz w:val="22"/>
                <w:szCs w:val="22"/>
              </w:rPr>
            </w:pPr>
            <w:r w:rsidRPr="00342CB8">
              <w:rPr>
                <w:rFonts w:ascii="Garamond" w:hAnsi="Garamond"/>
                <w:sz w:val="22"/>
                <w:szCs w:val="22"/>
              </w:rPr>
              <w:t>5.8 Released Items Repository</w:t>
            </w:r>
          </w:p>
        </w:tc>
        <w:tc>
          <w:tcPr>
            <w:tcW w:w="9261" w:type="dxa"/>
          </w:tcPr>
          <w:p w14:paraId="111C86AC" w14:textId="41C3BB14" w:rsidR="007E5129" w:rsidRPr="00342CB8" w:rsidRDefault="00CC6432" w:rsidP="006C6A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5.8 Released Items Repository from the Scope of Work document for this RFP.</w:t>
            </w:r>
          </w:p>
        </w:tc>
      </w:tr>
      <w:tr w:rsidR="00B80A02" w:rsidRPr="00AF62AC" w14:paraId="1AD84C42" w14:textId="77777777" w:rsidTr="2BF3CD0B">
        <w:tc>
          <w:tcPr>
            <w:tcW w:w="1305" w:type="dxa"/>
          </w:tcPr>
          <w:p w14:paraId="35529D72" w14:textId="30BE58C2" w:rsidR="002768EA" w:rsidRPr="00AF62AC" w:rsidRDefault="157B1108" w:rsidP="2BF3CD0B">
            <w:pPr>
              <w:jc w:val="center"/>
              <w:rPr>
                <w:rFonts w:ascii="Garamond" w:hAnsi="Garamond"/>
                <w:b/>
                <w:bCs/>
                <w:sz w:val="22"/>
                <w:szCs w:val="22"/>
              </w:rPr>
            </w:pPr>
            <w:r w:rsidRPr="2BF3CD0B">
              <w:rPr>
                <w:rFonts w:ascii="Garamond" w:hAnsi="Garamond"/>
                <w:b/>
                <w:bCs/>
                <w:sz w:val="22"/>
                <w:szCs w:val="22"/>
              </w:rPr>
              <w:t>1.32</w:t>
            </w:r>
          </w:p>
        </w:tc>
        <w:tc>
          <w:tcPr>
            <w:tcW w:w="2610" w:type="dxa"/>
          </w:tcPr>
          <w:p w14:paraId="3D6EE167" w14:textId="40E3B37D" w:rsidR="00082831" w:rsidRPr="00342CB8" w:rsidRDefault="00342CB8" w:rsidP="007E5129">
            <w:pPr>
              <w:rPr>
                <w:rFonts w:ascii="Garamond" w:hAnsi="Garamond"/>
                <w:sz w:val="22"/>
                <w:szCs w:val="22"/>
              </w:rPr>
            </w:pPr>
            <w:r w:rsidRPr="00342CB8">
              <w:rPr>
                <w:rFonts w:ascii="Garamond" w:hAnsi="Garamond"/>
                <w:sz w:val="22"/>
                <w:szCs w:val="22"/>
              </w:rPr>
              <w:t>5.9 Practice Test Administration</w:t>
            </w:r>
          </w:p>
        </w:tc>
        <w:tc>
          <w:tcPr>
            <w:tcW w:w="9261" w:type="dxa"/>
          </w:tcPr>
          <w:p w14:paraId="61C9EEBA" w14:textId="57B0F681" w:rsidR="00082831" w:rsidRPr="00342CB8" w:rsidRDefault="00100CE5" w:rsidP="006C6A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5.9 Practice Test Administration from the Scope of Work document for this RFP.</w:t>
            </w:r>
          </w:p>
        </w:tc>
      </w:tr>
      <w:tr w:rsidR="00B80A02" w:rsidRPr="00AF62AC" w14:paraId="3D513E89" w14:textId="77777777" w:rsidTr="2BF3CD0B">
        <w:tc>
          <w:tcPr>
            <w:tcW w:w="1305" w:type="dxa"/>
          </w:tcPr>
          <w:p w14:paraId="2782A54E" w14:textId="16A6F9F2" w:rsidR="00AA2ED3" w:rsidRPr="00AF62AC" w:rsidRDefault="35D4EDDD" w:rsidP="00AA2ED3">
            <w:pPr>
              <w:jc w:val="center"/>
              <w:rPr>
                <w:rFonts w:ascii="Garamond" w:hAnsi="Garamond"/>
                <w:b/>
                <w:bCs/>
                <w:sz w:val="22"/>
                <w:szCs w:val="22"/>
              </w:rPr>
            </w:pPr>
            <w:r w:rsidRPr="2BF3CD0B">
              <w:rPr>
                <w:rFonts w:ascii="Garamond" w:hAnsi="Garamond"/>
                <w:b/>
                <w:bCs/>
                <w:sz w:val="22"/>
                <w:szCs w:val="22"/>
              </w:rPr>
              <w:t>1.33</w:t>
            </w:r>
          </w:p>
        </w:tc>
        <w:tc>
          <w:tcPr>
            <w:tcW w:w="2610" w:type="dxa"/>
          </w:tcPr>
          <w:p w14:paraId="5A0C7AF3" w14:textId="6058971D" w:rsidR="00AA2ED3" w:rsidRPr="00342CB8" w:rsidRDefault="00342CB8" w:rsidP="00AA2ED3">
            <w:pPr>
              <w:rPr>
                <w:rFonts w:ascii="Garamond" w:hAnsi="Garamond"/>
                <w:sz w:val="22"/>
                <w:szCs w:val="22"/>
              </w:rPr>
            </w:pPr>
            <w:r w:rsidRPr="00342CB8">
              <w:rPr>
                <w:rFonts w:ascii="Garamond" w:hAnsi="Garamond"/>
                <w:sz w:val="22"/>
                <w:szCs w:val="22"/>
              </w:rPr>
              <w:t>5.10 Program Management</w:t>
            </w:r>
          </w:p>
        </w:tc>
        <w:tc>
          <w:tcPr>
            <w:tcW w:w="9261" w:type="dxa"/>
          </w:tcPr>
          <w:p w14:paraId="2BD59F69" w14:textId="2F424A29" w:rsidR="00AA2ED3" w:rsidRPr="00342CB8" w:rsidRDefault="004E1ACD" w:rsidP="00AA2ED3">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5.10 Program Management from the Scope of Work document for this RFP.</w:t>
            </w:r>
          </w:p>
        </w:tc>
      </w:tr>
      <w:tr w:rsidR="00B80A02" w:rsidRPr="00AF62AC" w14:paraId="4DFFA35E" w14:textId="77777777" w:rsidTr="2BF3CD0B">
        <w:tc>
          <w:tcPr>
            <w:tcW w:w="1305" w:type="dxa"/>
          </w:tcPr>
          <w:p w14:paraId="0D1924F6" w14:textId="3FDDC1B9" w:rsidR="00AA2ED3" w:rsidRPr="00AF62AC" w:rsidRDefault="27F02363" w:rsidP="00AA2ED3">
            <w:pPr>
              <w:jc w:val="center"/>
              <w:rPr>
                <w:rFonts w:ascii="Garamond" w:hAnsi="Garamond"/>
                <w:b/>
                <w:bCs/>
                <w:sz w:val="22"/>
                <w:szCs w:val="22"/>
              </w:rPr>
            </w:pPr>
            <w:r w:rsidRPr="2BF3CD0B">
              <w:rPr>
                <w:rFonts w:ascii="Garamond" w:hAnsi="Garamond"/>
                <w:b/>
                <w:bCs/>
                <w:sz w:val="22"/>
                <w:szCs w:val="22"/>
              </w:rPr>
              <w:t>1.34</w:t>
            </w:r>
          </w:p>
        </w:tc>
        <w:tc>
          <w:tcPr>
            <w:tcW w:w="2610" w:type="dxa"/>
          </w:tcPr>
          <w:p w14:paraId="18AB9C01" w14:textId="61AD733B" w:rsidR="00AA2ED3" w:rsidRPr="00342CB8" w:rsidRDefault="00342CB8" w:rsidP="00AA2ED3">
            <w:pPr>
              <w:rPr>
                <w:rFonts w:ascii="Garamond" w:hAnsi="Garamond"/>
                <w:sz w:val="22"/>
                <w:szCs w:val="22"/>
              </w:rPr>
            </w:pPr>
            <w:r w:rsidRPr="00342CB8">
              <w:rPr>
                <w:rFonts w:ascii="Garamond" w:hAnsi="Garamond"/>
                <w:sz w:val="22"/>
                <w:szCs w:val="22"/>
              </w:rPr>
              <w:t>5.11 Test and Data Security</w:t>
            </w:r>
          </w:p>
        </w:tc>
        <w:tc>
          <w:tcPr>
            <w:tcW w:w="9261" w:type="dxa"/>
          </w:tcPr>
          <w:p w14:paraId="0A8C9368" w14:textId="2B74CE72" w:rsidR="00AA2ED3" w:rsidRPr="00342CB8" w:rsidRDefault="00237B84" w:rsidP="00AA2ED3">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5.11 Test and Data Security from the Scope of Work document for this RFP.</w:t>
            </w:r>
          </w:p>
        </w:tc>
      </w:tr>
      <w:tr w:rsidR="00B80A02" w:rsidRPr="00AF62AC" w14:paraId="5574CC39" w14:textId="77777777" w:rsidTr="2BF3CD0B">
        <w:tc>
          <w:tcPr>
            <w:tcW w:w="1305" w:type="dxa"/>
          </w:tcPr>
          <w:p w14:paraId="04425F2E" w14:textId="65386C9B" w:rsidR="00AA2ED3" w:rsidRPr="00AF62AC" w:rsidRDefault="2A9C1B52" w:rsidP="00AA2ED3">
            <w:pPr>
              <w:jc w:val="center"/>
              <w:rPr>
                <w:rFonts w:ascii="Garamond" w:hAnsi="Garamond"/>
                <w:b/>
                <w:bCs/>
                <w:sz w:val="22"/>
                <w:szCs w:val="22"/>
              </w:rPr>
            </w:pPr>
            <w:r w:rsidRPr="2BF3CD0B">
              <w:rPr>
                <w:rFonts w:ascii="Garamond" w:hAnsi="Garamond"/>
                <w:b/>
                <w:bCs/>
                <w:sz w:val="22"/>
                <w:szCs w:val="22"/>
              </w:rPr>
              <w:t>1.35</w:t>
            </w:r>
          </w:p>
        </w:tc>
        <w:tc>
          <w:tcPr>
            <w:tcW w:w="2610" w:type="dxa"/>
          </w:tcPr>
          <w:p w14:paraId="014A2455" w14:textId="569C4023" w:rsidR="00AA2ED3" w:rsidRPr="00342CB8" w:rsidRDefault="00342CB8" w:rsidP="00AA2ED3">
            <w:pPr>
              <w:rPr>
                <w:rFonts w:ascii="Garamond" w:hAnsi="Garamond"/>
                <w:sz w:val="22"/>
                <w:szCs w:val="22"/>
              </w:rPr>
            </w:pPr>
            <w:r w:rsidRPr="00342CB8">
              <w:rPr>
                <w:rFonts w:ascii="Garamond" w:hAnsi="Garamond"/>
                <w:sz w:val="22"/>
                <w:szCs w:val="22"/>
              </w:rPr>
              <w:t>5.12 Scoring and Reporting Processes and Procedures</w:t>
            </w:r>
          </w:p>
        </w:tc>
        <w:tc>
          <w:tcPr>
            <w:tcW w:w="9261" w:type="dxa"/>
          </w:tcPr>
          <w:p w14:paraId="14608256" w14:textId="792F3F8F" w:rsidR="00AA2ED3" w:rsidRPr="00342CB8" w:rsidRDefault="00B76A87" w:rsidP="00AA2ED3">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5.12 Scoring and Reporting Processes and Procedures from the Scope of Work document for this RFP.</w:t>
            </w:r>
          </w:p>
        </w:tc>
      </w:tr>
      <w:tr w:rsidR="00B80A02" w:rsidRPr="00AF62AC" w14:paraId="550810F4" w14:textId="77777777" w:rsidTr="2BF3CD0B">
        <w:tc>
          <w:tcPr>
            <w:tcW w:w="1305" w:type="dxa"/>
          </w:tcPr>
          <w:p w14:paraId="5F79EBEA" w14:textId="6A2656A8" w:rsidR="00AA2ED3" w:rsidRPr="00AF62AC" w:rsidRDefault="348ECEDC" w:rsidP="00AA2ED3">
            <w:pPr>
              <w:jc w:val="center"/>
              <w:rPr>
                <w:rFonts w:ascii="Garamond" w:hAnsi="Garamond"/>
                <w:b/>
                <w:bCs/>
                <w:sz w:val="22"/>
                <w:szCs w:val="22"/>
              </w:rPr>
            </w:pPr>
            <w:r w:rsidRPr="2BF3CD0B">
              <w:rPr>
                <w:rFonts w:ascii="Garamond" w:hAnsi="Garamond"/>
                <w:b/>
                <w:bCs/>
                <w:sz w:val="22"/>
                <w:szCs w:val="22"/>
              </w:rPr>
              <w:t>1.36</w:t>
            </w:r>
          </w:p>
        </w:tc>
        <w:tc>
          <w:tcPr>
            <w:tcW w:w="2610" w:type="dxa"/>
          </w:tcPr>
          <w:p w14:paraId="635C62B9" w14:textId="7F31C15A" w:rsidR="00AA2ED3" w:rsidRPr="00342CB8" w:rsidRDefault="00342CB8" w:rsidP="00AA2ED3">
            <w:pPr>
              <w:rPr>
                <w:rFonts w:ascii="Garamond" w:hAnsi="Garamond"/>
                <w:sz w:val="22"/>
                <w:szCs w:val="22"/>
              </w:rPr>
            </w:pPr>
            <w:r w:rsidRPr="00342CB8">
              <w:rPr>
                <w:rFonts w:ascii="Garamond" w:hAnsi="Garamond"/>
                <w:sz w:val="22"/>
                <w:szCs w:val="22"/>
              </w:rPr>
              <w:t>5.13 Quality Assurance</w:t>
            </w:r>
          </w:p>
        </w:tc>
        <w:tc>
          <w:tcPr>
            <w:tcW w:w="9261" w:type="dxa"/>
          </w:tcPr>
          <w:p w14:paraId="6A443091" w14:textId="40A7FAE5" w:rsidR="00AA2ED3" w:rsidRPr="00342CB8" w:rsidRDefault="004E2F7D" w:rsidP="00AA2ED3">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5.13 Quality Assurance from the Scope of Work document for this RFP.</w:t>
            </w:r>
          </w:p>
        </w:tc>
      </w:tr>
      <w:tr w:rsidR="00A26277" w:rsidRPr="00AF62AC" w14:paraId="761A0C94" w14:textId="77777777" w:rsidTr="2BF3CD0B">
        <w:tc>
          <w:tcPr>
            <w:tcW w:w="1305" w:type="dxa"/>
          </w:tcPr>
          <w:p w14:paraId="087A14FD" w14:textId="441AF375" w:rsidR="00A26277" w:rsidRPr="2BF3CD0B" w:rsidRDefault="00A26277" w:rsidP="00AA2ED3">
            <w:pPr>
              <w:jc w:val="center"/>
              <w:rPr>
                <w:rFonts w:ascii="Garamond" w:hAnsi="Garamond"/>
                <w:b/>
                <w:bCs/>
                <w:sz w:val="22"/>
                <w:szCs w:val="22"/>
              </w:rPr>
            </w:pPr>
            <w:r>
              <w:rPr>
                <w:rFonts w:ascii="Garamond" w:hAnsi="Garamond"/>
                <w:b/>
                <w:bCs/>
                <w:sz w:val="22"/>
                <w:szCs w:val="22"/>
              </w:rPr>
              <w:t>1.37</w:t>
            </w:r>
          </w:p>
        </w:tc>
        <w:tc>
          <w:tcPr>
            <w:tcW w:w="2610" w:type="dxa"/>
          </w:tcPr>
          <w:p w14:paraId="4E83F338" w14:textId="55928484" w:rsidR="00A26277" w:rsidRDefault="00A26277" w:rsidP="00AA2ED3">
            <w:pPr>
              <w:rPr>
                <w:rFonts w:ascii="Garamond" w:hAnsi="Garamond"/>
                <w:sz w:val="22"/>
                <w:szCs w:val="22"/>
              </w:rPr>
            </w:pPr>
            <w:r>
              <w:rPr>
                <w:rFonts w:ascii="Garamond" w:hAnsi="Garamond"/>
                <w:sz w:val="22"/>
                <w:szCs w:val="22"/>
              </w:rPr>
              <w:t>5.14 State Requirements</w:t>
            </w:r>
          </w:p>
        </w:tc>
        <w:tc>
          <w:tcPr>
            <w:tcW w:w="9261" w:type="dxa"/>
          </w:tcPr>
          <w:p w14:paraId="371685DC" w14:textId="37E46C42" w:rsidR="00A26277" w:rsidRPr="00A35748" w:rsidRDefault="002B337F" w:rsidP="00B22029">
            <w:pPr>
              <w:rPr>
                <w:rFonts w:ascii="Garamond" w:hAnsi="Garamond"/>
                <w:sz w:val="22"/>
                <w:szCs w:val="22"/>
              </w:rPr>
            </w:pPr>
            <w:r>
              <w:rPr>
                <w:rFonts w:ascii="Garamond" w:hAnsi="Garamond"/>
                <w:sz w:val="22"/>
                <w:szCs w:val="22"/>
              </w:rPr>
              <w:t xml:space="preserve">The Respondent must indicate they have read and </w:t>
            </w:r>
            <w:proofErr w:type="gramStart"/>
            <w:r>
              <w:rPr>
                <w:rFonts w:ascii="Garamond" w:hAnsi="Garamond"/>
                <w:sz w:val="22"/>
                <w:szCs w:val="22"/>
              </w:rPr>
              <w:t>agree</w:t>
            </w:r>
            <w:proofErr w:type="gramEnd"/>
            <w:r>
              <w:rPr>
                <w:rFonts w:ascii="Garamond" w:hAnsi="Garamond"/>
                <w:sz w:val="22"/>
                <w:szCs w:val="22"/>
              </w:rPr>
              <w:t xml:space="preserve"> to all clauses listed under 5.14 State Requirements.</w:t>
            </w:r>
          </w:p>
        </w:tc>
      </w:tr>
      <w:tr w:rsidR="002839C1" w:rsidRPr="00AF62AC" w14:paraId="6FF13F25" w14:textId="77777777" w:rsidTr="2BF3CD0B">
        <w:tc>
          <w:tcPr>
            <w:tcW w:w="1305" w:type="dxa"/>
          </w:tcPr>
          <w:p w14:paraId="6134B4B3" w14:textId="035B4DB6" w:rsidR="002839C1" w:rsidRDefault="002839C1" w:rsidP="00AA2ED3">
            <w:pPr>
              <w:jc w:val="center"/>
              <w:rPr>
                <w:rFonts w:ascii="Garamond" w:hAnsi="Garamond"/>
                <w:b/>
                <w:bCs/>
                <w:sz w:val="22"/>
                <w:szCs w:val="22"/>
              </w:rPr>
            </w:pPr>
            <w:r>
              <w:rPr>
                <w:rFonts w:ascii="Garamond" w:hAnsi="Garamond"/>
                <w:b/>
                <w:bCs/>
                <w:sz w:val="22"/>
                <w:szCs w:val="22"/>
              </w:rPr>
              <w:t>1.38</w:t>
            </w:r>
          </w:p>
        </w:tc>
        <w:tc>
          <w:tcPr>
            <w:tcW w:w="2610" w:type="dxa"/>
          </w:tcPr>
          <w:p w14:paraId="3E050F85" w14:textId="3F18FE54" w:rsidR="002839C1" w:rsidRDefault="002839C1" w:rsidP="00AA2ED3">
            <w:pPr>
              <w:rPr>
                <w:rFonts w:ascii="Garamond" w:hAnsi="Garamond"/>
                <w:sz w:val="22"/>
                <w:szCs w:val="22"/>
              </w:rPr>
            </w:pPr>
            <w:r>
              <w:rPr>
                <w:rFonts w:ascii="Garamond" w:hAnsi="Garamond"/>
                <w:sz w:val="22"/>
                <w:szCs w:val="22"/>
              </w:rPr>
              <w:t>5.15 End of Contract Transition</w:t>
            </w:r>
          </w:p>
        </w:tc>
        <w:tc>
          <w:tcPr>
            <w:tcW w:w="9261" w:type="dxa"/>
          </w:tcPr>
          <w:p w14:paraId="633128A5" w14:textId="5C738721" w:rsidR="002839C1" w:rsidRDefault="002839C1" w:rsidP="00B22029">
            <w:pPr>
              <w:rPr>
                <w:rFonts w:ascii="Garamond" w:hAnsi="Garamond"/>
                <w:sz w:val="22"/>
                <w:szCs w:val="22"/>
              </w:rPr>
            </w:pPr>
            <w:r w:rsidRPr="00342CB8">
              <w:rPr>
                <w:rFonts w:ascii="Garamond" w:hAnsi="Garamond"/>
                <w:sz w:val="22"/>
                <w:szCs w:val="22"/>
              </w:rPr>
              <w:t>The Respondent must provide a description regarding how it will meet and address the requirements shared in Section 5.</w:t>
            </w:r>
            <w:r>
              <w:rPr>
                <w:rFonts w:ascii="Garamond" w:hAnsi="Garamond"/>
                <w:sz w:val="22"/>
                <w:szCs w:val="22"/>
              </w:rPr>
              <w:t>15 End of Contract Transition</w:t>
            </w:r>
            <w:r w:rsidRPr="00342CB8">
              <w:rPr>
                <w:rFonts w:ascii="Garamond" w:hAnsi="Garamond"/>
                <w:sz w:val="22"/>
                <w:szCs w:val="22"/>
              </w:rPr>
              <w:t xml:space="preserve"> from the Scope of Work document for this RFP.</w:t>
            </w:r>
          </w:p>
        </w:tc>
      </w:tr>
      <w:tr w:rsidR="0038151F" w:rsidRPr="00AF62AC" w14:paraId="54229911" w14:textId="77777777" w:rsidTr="2BF3CD0B">
        <w:tc>
          <w:tcPr>
            <w:tcW w:w="1305" w:type="dxa"/>
          </w:tcPr>
          <w:p w14:paraId="1CB18D74" w14:textId="6EAA24B3" w:rsidR="0038151F" w:rsidRPr="00AF62AC" w:rsidRDefault="32C5434C" w:rsidP="00AA2ED3">
            <w:pPr>
              <w:jc w:val="center"/>
              <w:rPr>
                <w:rFonts w:ascii="Garamond" w:hAnsi="Garamond"/>
                <w:b/>
                <w:bCs/>
                <w:sz w:val="22"/>
                <w:szCs w:val="22"/>
              </w:rPr>
            </w:pPr>
            <w:r w:rsidRPr="2BF3CD0B">
              <w:rPr>
                <w:rFonts w:ascii="Garamond" w:hAnsi="Garamond"/>
                <w:b/>
                <w:bCs/>
                <w:sz w:val="22"/>
                <w:szCs w:val="22"/>
              </w:rPr>
              <w:t>1.3</w:t>
            </w:r>
            <w:r w:rsidR="002B337F">
              <w:rPr>
                <w:rFonts w:ascii="Garamond" w:hAnsi="Garamond"/>
                <w:b/>
                <w:bCs/>
                <w:sz w:val="22"/>
                <w:szCs w:val="22"/>
              </w:rPr>
              <w:t>8</w:t>
            </w:r>
          </w:p>
        </w:tc>
        <w:tc>
          <w:tcPr>
            <w:tcW w:w="2610" w:type="dxa"/>
          </w:tcPr>
          <w:p w14:paraId="628C6731" w14:textId="495B15A1" w:rsidR="0038151F" w:rsidRPr="00342CB8" w:rsidRDefault="0038151F" w:rsidP="00AA2ED3">
            <w:pPr>
              <w:rPr>
                <w:rFonts w:ascii="Garamond" w:hAnsi="Garamond"/>
                <w:sz w:val="22"/>
                <w:szCs w:val="22"/>
              </w:rPr>
            </w:pPr>
            <w:r>
              <w:rPr>
                <w:rFonts w:ascii="Garamond" w:hAnsi="Garamond"/>
                <w:sz w:val="22"/>
                <w:szCs w:val="22"/>
              </w:rPr>
              <w:t xml:space="preserve">Use of </w:t>
            </w:r>
            <w:r w:rsidR="00FD1C1E">
              <w:rPr>
                <w:rFonts w:ascii="Garamond" w:hAnsi="Garamond"/>
                <w:sz w:val="22"/>
                <w:szCs w:val="22"/>
              </w:rPr>
              <w:t>Artificial Intelligence (</w:t>
            </w:r>
            <w:r>
              <w:rPr>
                <w:rFonts w:ascii="Garamond" w:hAnsi="Garamond"/>
                <w:sz w:val="22"/>
                <w:szCs w:val="22"/>
              </w:rPr>
              <w:t>AI</w:t>
            </w:r>
            <w:r w:rsidR="00FD1C1E">
              <w:rPr>
                <w:rFonts w:ascii="Garamond" w:hAnsi="Garamond"/>
                <w:sz w:val="22"/>
                <w:szCs w:val="22"/>
              </w:rPr>
              <w:t>)</w:t>
            </w:r>
          </w:p>
        </w:tc>
        <w:tc>
          <w:tcPr>
            <w:tcW w:w="9261" w:type="dxa"/>
          </w:tcPr>
          <w:p w14:paraId="7F83DEAA" w14:textId="1FFF6A2F" w:rsidR="00B22029" w:rsidRPr="00A35748" w:rsidRDefault="00B22029" w:rsidP="00B22029">
            <w:pPr>
              <w:rPr>
                <w:rFonts w:ascii="Garamond" w:hAnsi="Garamond"/>
                <w:sz w:val="22"/>
                <w:szCs w:val="22"/>
              </w:rPr>
            </w:pPr>
            <w:r w:rsidRPr="00A35748">
              <w:rPr>
                <w:rFonts w:ascii="Garamond" w:hAnsi="Garamond"/>
                <w:sz w:val="22"/>
                <w:szCs w:val="22"/>
              </w:rPr>
              <w:t>Will artificial intelligence (AI) be used in any capacity to develop or revise any of the content</w:t>
            </w:r>
            <w:r w:rsidR="00962F04">
              <w:rPr>
                <w:rFonts w:ascii="Garamond" w:hAnsi="Garamond"/>
                <w:sz w:val="22"/>
                <w:szCs w:val="22"/>
              </w:rPr>
              <w:t>/materials/resources</w:t>
            </w:r>
            <w:r w:rsidRPr="00A35748">
              <w:rPr>
                <w:rFonts w:ascii="Garamond" w:hAnsi="Garamond"/>
                <w:sz w:val="22"/>
                <w:szCs w:val="22"/>
              </w:rPr>
              <w:t xml:space="preserve"> that will be delivered to IDOE</w:t>
            </w:r>
            <w:r w:rsidR="00320ED6">
              <w:rPr>
                <w:rFonts w:ascii="Garamond" w:hAnsi="Garamond"/>
                <w:sz w:val="22"/>
                <w:szCs w:val="22"/>
              </w:rPr>
              <w:t xml:space="preserve">, schools, students, and/or the public </w:t>
            </w:r>
            <w:r w:rsidRPr="00A35748">
              <w:rPr>
                <w:rFonts w:ascii="Garamond" w:hAnsi="Garamond"/>
                <w:sz w:val="22"/>
                <w:szCs w:val="22"/>
              </w:rPr>
              <w:t xml:space="preserve">as part of this contract? If yes, please provide detailed information on what tool(s) will be used (e.g., ChatGPT, Midjourney, </w:t>
            </w:r>
            <w:r w:rsidR="00371B5C">
              <w:rPr>
                <w:rFonts w:ascii="Garamond" w:hAnsi="Garamond"/>
                <w:sz w:val="22"/>
                <w:szCs w:val="22"/>
              </w:rPr>
              <w:t xml:space="preserve">Copilot, </w:t>
            </w:r>
            <w:r w:rsidRPr="00A35748">
              <w:rPr>
                <w:rFonts w:ascii="Garamond" w:hAnsi="Garamond"/>
                <w:sz w:val="22"/>
                <w:szCs w:val="22"/>
              </w:rPr>
              <w:t xml:space="preserve">Adobe Firefly), how the tool(s) will be used (e.g., drafting or editing </w:t>
            </w:r>
            <w:r>
              <w:rPr>
                <w:rFonts w:ascii="Garamond" w:hAnsi="Garamond"/>
                <w:sz w:val="22"/>
                <w:szCs w:val="22"/>
              </w:rPr>
              <w:t>documents</w:t>
            </w:r>
            <w:r w:rsidR="00E60FA3">
              <w:rPr>
                <w:rFonts w:ascii="Garamond" w:hAnsi="Garamond"/>
                <w:sz w:val="22"/>
                <w:szCs w:val="22"/>
              </w:rPr>
              <w:t xml:space="preserve">, </w:t>
            </w:r>
            <w:r w:rsidRPr="00A35748">
              <w:rPr>
                <w:rFonts w:ascii="Garamond" w:hAnsi="Garamond"/>
                <w:sz w:val="22"/>
                <w:szCs w:val="22"/>
              </w:rPr>
              <w:t>generating or manipulating images</w:t>
            </w:r>
            <w:r>
              <w:rPr>
                <w:rFonts w:ascii="Garamond" w:hAnsi="Garamond"/>
                <w:sz w:val="22"/>
                <w:szCs w:val="22"/>
              </w:rPr>
              <w:t xml:space="preserve"> or charts</w:t>
            </w:r>
            <w:r w:rsidRPr="00A35748">
              <w:rPr>
                <w:rFonts w:ascii="Garamond" w:hAnsi="Garamond"/>
                <w:sz w:val="22"/>
                <w:szCs w:val="22"/>
              </w:rPr>
              <w:t>), and what review/QC processes are in place to ensure all AI content is accurate, factual, and appropriate, and does not infringe on any intellectual property rights.</w:t>
            </w:r>
          </w:p>
          <w:p w14:paraId="3F5FAAA7" w14:textId="77777777" w:rsidR="0038151F" w:rsidRPr="00342CB8" w:rsidRDefault="0038151F" w:rsidP="00AA2ED3">
            <w:pPr>
              <w:rPr>
                <w:rFonts w:ascii="Garamond" w:hAnsi="Garamond"/>
                <w:sz w:val="22"/>
                <w:szCs w:val="22"/>
              </w:rPr>
            </w:pPr>
          </w:p>
        </w:tc>
      </w:tr>
    </w:tbl>
    <w:p w14:paraId="7FD1047A" w14:textId="77777777" w:rsidR="007A7CD3" w:rsidRPr="00AF62AC" w:rsidRDefault="007A7CD3">
      <w:pPr>
        <w:rPr>
          <w:rFonts w:ascii="Garamond" w:eastAsia="Times New Roman" w:hAnsi="Garamond" w:cs="Times New Roman"/>
          <w:sz w:val="22"/>
          <w:szCs w:val="22"/>
        </w:rPr>
      </w:pPr>
    </w:p>
    <w:p w14:paraId="10A5AC91" w14:textId="73560DB8" w:rsidR="00EE27CE" w:rsidRDefault="00EE27CE">
      <w:pPr>
        <w:rPr>
          <w:rFonts w:ascii="Garamond" w:eastAsia="Times New Roman" w:hAnsi="Garamond" w:cs="Times New Roman"/>
          <w:sz w:val="22"/>
          <w:szCs w:val="22"/>
        </w:rPr>
      </w:pPr>
      <w:r>
        <w:rPr>
          <w:rFonts w:ascii="Garamond" w:eastAsia="Times New Roman" w:hAnsi="Garamond" w:cs="Times New Roman"/>
          <w:sz w:val="22"/>
          <w:szCs w:val="22"/>
        </w:rPr>
        <w:br w:type="page"/>
      </w:r>
    </w:p>
    <w:p w14:paraId="47594B39" w14:textId="77777777" w:rsidR="007A7CD3" w:rsidRPr="00AF62AC" w:rsidRDefault="007A7CD3">
      <w:pPr>
        <w:rPr>
          <w:rFonts w:ascii="Garamond" w:eastAsia="Times New Roman" w:hAnsi="Garamond" w:cs="Times New Roman"/>
          <w:sz w:val="22"/>
          <w:szCs w:val="22"/>
        </w:rPr>
      </w:pPr>
    </w:p>
    <w:p w14:paraId="4DD67EE0" w14:textId="22814C3B" w:rsidR="00DA0C46" w:rsidRDefault="6AE05F5E" w:rsidP="1AD968D8">
      <w:pPr>
        <w:contextualSpacing/>
        <w:rPr>
          <w:rFonts w:ascii="Garamond" w:eastAsia="Times New Roman" w:hAnsi="Garamond" w:cs="Times New Roman"/>
          <w:b/>
          <w:bCs/>
          <w:sz w:val="22"/>
          <w:szCs w:val="22"/>
        </w:rPr>
      </w:pPr>
      <w:r w:rsidRPr="1AD968D8">
        <w:rPr>
          <w:rFonts w:ascii="Garamond" w:eastAsia="Times New Roman" w:hAnsi="Garamond" w:cs="Times New Roman"/>
          <w:b/>
          <w:bCs/>
          <w:sz w:val="22"/>
          <w:szCs w:val="22"/>
        </w:rPr>
        <w:t xml:space="preserve">Section </w:t>
      </w:r>
      <w:r w:rsidRPr="559BF04C">
        <w:rPr>
          <w:rFonts w:ascii="Garamond" w:eastAsia="Times New Roman" w:hAnsi="Garamond" w:cs="Times New Roman"/>
          <w:b/>
          <w:bCs/>
          <w:sz w:val="22"/>
          <w:szCs w:val="22"/>
        </w:rPr>
        <w:t xml:space="preserve">2: </w:t>
      </w:r>
      <w:r w:rsidR="00901050" w:rsidRPr="559BF04C">
        <w:rPr>
          <w:rFonts w:ascii="Garamond" w:eastAsia="Times New Roman" w:hAnsi="Garamond" w:cs="Times New Roman"/>
          <w:b/>
          <w:bCs/>
          <w:sz w:val="22"/>
          <w:szCs w:val="22"/>
        </w:rPr>
        <w:t>Assessment</w:t>
      </w:r>
      <w:r w:rsidR="00901050" w:rsidRPr="00AF62AC">
        <w:rPr>
          <w:rFonts w:ascii="Garamond" w:eastAsia="Times New Roman" w:hAnsi="Garamond" w:cs="Times New Roman"/>
          <w:b/>
          <w:bCs/>
          <w:sz w:val="22"/>
          <w:szCs w:val="22"/>
        </w:rPr>
        <w:t xml:space="preserve"> Criteria and Evidence Questions</w:t>
      </w:r>
    </w:p>
    <w:p w14:paraId="47938000" w14:textId="38DF112F" w:rsidR="00796404" w:rsidRPr="00AF62AC" w:rsidRDefault="00796404" w:rsidP="1AD968D8">
      <w:pPr>
        <w:contextualSpacing/>
        <w:rPr>
          <w:rFonts w:ascii="Garamond" w:eastAsia="Times New Roman" w:hAnsi="Garamond" w:cs="Times New Roman"/>
          <w:b/>
          <w:bCs/>
          <w:sz w:val="22"/>
          <w:szCs w:val="22"/>
        </w:rPr>
      </w:pPr>
      <w:r w:rsidRPr="00154660">
        <w:rPr>
          <w:rFonts w:ascii="Garamond" w:eastAsia="Times New Roman" w:hAnsi="Garamond" w:cs="Times New Roman"/>
          <w:b/>
          <w:bCs/>
          <w:color w:val="FF0000"/>
          <w:sz w:val="22"/>
          <w:szCs w:val="22"/>
        </w:rPr>
        <w:t xml:space="preserve">Instructions: </w:t>
      </w:r>
      <w:r w:rsidRPr="00154660">
        <w:rPr>
          <w:rFonts w:ascii="Garamond" w:eastAsia="Times New Roman" w:hAnsi="Garamond" w:cs="Times New Roman"/>
          <w:sz w:val="22"/>
          <w:szCs w:val="22"/>
        </w:rPr>
        <w:t xml:space="preserve">Vendor should include the Question # and Criteria followed by a narrative response that addresses the questions and includes the required </w:t>
      </w:r>
      <w:r w:rsidR="00154660" w:rsidRPr="00154660">
        <w:rPr>
          <w:rFonts w:ascii="Garamond" w:eastAsia="Times New Roman" w:hAnsi="Garamond" w:cs="Times New Roman"/>
          <w:sz w:val="22"/>
          <w:szCs w:val="22"/>
        </w:rPr>
        <w:t>Evidence.</w:t>
      </w:r>
    </w:p>
    <w:p w14:paraId="38CE26CD" w14:textId="77777777" w:rsidR="00DA0C46" w:rsidRPr="00AF62AC" w:rsidRDefault="00DA0C46">
      <w:pPr>
        <w:ind w:left="360"/>
        <w:rPr>
          <w:rFonts w:ascii="Garamond" w:eastAsia="Times New Roman" w:hAnsi="Garamond" w:cs="Times New Roman"/>
          <w:b/>
          <w:sz w:val="22"/>
          <w:szCs w:val="22"/>
        </w:rPr>
      </w:pPr>
    </w:p>
    <w:p w14:paraId="57B34EA1" w14:textId="462F3597" w:rsidR="00DA0C46" w:rsidRDefault="00901050">
      <w:pPr>
        <w:keepNext/>
        <w:widowControl/>
        <w:rPr>
          <w:rFonts w:ascii="Garamond" w:eastAsia="Times New Roman" w:hAnsi="Garamond" w:cs="Times New Roman"/>
          <w:sz w:val="22"/>
          <w:szCs w:val="22"/>
        </w:rPr>
      </w:pPr>
      <w:r w:rsidRPr="1C8B6C3E">
        <w:rPr>
          <w:rFonts w:ascii="Garamond" w:eastAsia="Times New Roman" w:hAnsi="Garamond" w:cs="Times New Roman"/>
          <w:sz w:val="22"/>
          <w:szCs w:val="22"/>
        </w:rPr>
        <w:t>P</w:t>
      </w:r>
      <w:r w:rsidRPr="6E3B67AD">
        <w:rPr>
          <w:rFonts w:ascii="Garamond" w:eastAsia="Times New Roman" w:hAnsi="Garamond" w:cs="Times New Roman"/>
          <w:sz w:val="22"/>
          <w:szCs w:val="22"/>
        </w:rPr>
        <w:t>art A.  Meet Overall Assessment Goals and Ensure Technical Quality</w:t>
      </w:r>
      <w:r w:rsidRPr="6E3B67AD">
        <w:rPr>
          <w:rFonts w:ascii="Garamond" w:eastAsia="Times New Roman" w:hAnsi="Garamond" w:cs="Times New Roman"/>
          <w:sz w:val="22"/>
          <w:szCs w:val="22"/>
          <w:vertAlign w:val="superscript"/>
        </w:rPr>
        <w:footnoteReference w:id="2"/>
      </w:r>
    </w:p>
    <w:p w14:paraId="1C27C357" w14:textId="77777777" w:rsidR="00EA0F63" w:rsidRPr="00AF62AC" w:rsidRDefault="00EA0F63">
      <w:pPr>
        <w:keepNext/>
        <w:widowControl/>
        <w:rPr>
          <w:rFonts w:ascii="Garamond" w:eastAsia="Times New Roman" w:hAnsi="Garamond" w:cs="Times New Roman"/>
          <w:b/>
          <w:bCs/>
          <w:sz w:val="22"/>
          <w:szCs w:val="22"/>
        </w:rPr>
      </w:pPr>
    </w:p>
    <w:tbl>
      <w:tblPr>
        <w:tblW w:w="12806"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17"/>
        <w:gridCol w:w="2943"/>
        <w:gridCol w:w="8291"/>
        <w:gridCol w:w="55"/>
      </w:tblGrid>
      <w:tr w:rsidR="005B2CAD" w:rsidRPr="00AF62AC" w14:paraId="7B3F94ED" w14:textId="77777777" w:rsidTr="483B49C4">
        <w:trPr>
          <w:gridAfter w:val="1"/>
          <w:wAfter w:w="55" w:type="dxa"/>
        </w:trPr>
        <w:tc>
          <w:tcPr>
            <w:tcW w:w="1517" w:type="dxa"/>
            <w:shd w:val="clear" w:color="auto" w:fill="D9D9D9" w:themeFill="background1" w:themeFillShade="D9"/>
          </w:tcPr>
          <w:p w14:paraId="14DC4D42"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43" w:type="dxa"/>
            <w:shd w:val="clear" w:color="auto" w:fill="D9D9D9" w:themeFill="background1" w:themeFillShade="D9"/>
          </w:tcPr>
          <w:p w14:paraId="628C9D7D" w14:textId="77777777" w:rsidR="00DA0C46" w:rsidRPr="00AF62AC" w:rsidRDefault="00901050">
            <w:pPr>
              <w:keepNext/>
              <w:rPr>
                <w:rFonts w:ascii="Garamond" w:hAnsi="Garamond"/>
                <w:b/>
                <w:bCs/>
                <w:sz w:val="22"/>
                <w:szCs w:val="22"/>
              </w:rPr>
            </w:pPr>
            <w:r w:rsidRPr="00AF62AC">
              <w:rPr>
                <w:rFonts w:ascii="Garamond" w:hAnsi="Garamond"/>
                <w:b/>
                <w:bCs/>
                <w:sz w:val="22"/>
                <w:szCs w:val="22"/>
              </w:rPr>
              <w:t>Criteria</w:t>
            </w:r>
          </w:p>
        </w:tc>
        <w:tc>
          <w:tcPr>
            <w:tcW w:w="8291" w:type="dxa"/>
            <w:shd w:val="clear" w:color="auto" w:fill="D9D9D9" w:themeFill="background1" w:themeFillShade="D9"/>
          </w:tcPr>
          <w:p w14:paraId="4782AD4F" w14:textId="77777777" w:rsidR="00DA0C46" w:rsidRPr="00AF62AC" w:rsidRDefault="00901050" w:rsidP="006B072D">
            <w:pPr>
              <w:keepNext/>
              <w:rPr>
                <w:rFonts w:ascii="Garamond" w:hAnsi="Garamond"/>
                <w:sz w:val="22"/>
                <w:szCs w:val="22"/>
              </w:rPr>
            </w:pPr>
            <w:r w:rsidRPr="00AF62AC">
              <w:rPr>
                <w:rFonts w:ascii="Garamond" w:hAnsi="Garamond"/>
                <w:b/>
                <w:bCs/>
                <w:sz w:val="22"/>
                <w:szCs w:val="22"/>
              </w:rPr>
              <w:t>Evidence</w:t>
            </w:r>
            <w:r w:rsidRPr="00AF62AC">
              <w:rPr>
                <w:rFonts w:ascii="Garamond" w:hAnsi="Garamond"/>
                <w:sz w:val="22"/>
                <w:szCs w:val="22"/>
              </w:rPr>
              <w:t xml:space="preserve"> </w:t>
            </w:r>
          </w:p>
        </w:tc>
      </w:tr>
      <w:tr w:rsidR="00875CE3" w:rsidRPr="00AF62AC" w14:paraId="7B457DA1" w14:textId="77777777" w:rsidTr="483B49C4">
        <w:trPr>
          <w:gridAfter w:val="1"/>
          <w:wAfter w:w="55" w:type="dxa"/>
        </w:trPr>
        <w:tc>
          <w:tcPr>
            <w:tcW w:w="1517" w:type="dxa"/>
            <w:tcBorders>
              <w:bottom w:val="single" w:sz="4" w:space="0" w:color="000000" w:themeColor="text1"/>
            </w:tcBorders>
          </w:tcPr>
          <w:p w14:paraId="74EB8537" w14:textId="53EC55D9" w:rsidR="00DA0C46" w:rsidRPr="00AF62AC" w:rsidRDefault="00901050">
            <w:pPr>
              <w:ind w:left="432" w:hanging="432"/>
              <w:jc w:val="center"/>
              <w:rPr>
                <w:rFonts w:ascii="Garamond" w:hAnsi="Garamond"/>
                <w:b/>
                <w:bCs/>
                <w:sz w:val="22"/>
                <w:szCs w:val="22"/>
              </w:rPr>
            </w:pPr>
            <w:r w:rsidRPr="003530AD">
              <w:rPr>
                <w:rFonts w:ascii="Garamond" w:hAnsi="Garamond"/>
                <w:b/>
                <w:bCs/>
                <w:sz w:val="22"/>
                <w:szCs w:val="22"/>
              </w:rPr>
              <w:t>2.</w:t>
            </w:r>
            <w:r w:rsidR="006700B1" w:rsidRPr="003530AD">
              <w:rPr>
                <w:rFonts w:ascii="Garamond" w:hAnsi="Garamond"/>
                <w:b/>
                <w:bCs/>
                <w:sz w:val="22"/>
                <w:szCs w:val="22"/>
              </w:rPr>
              <w:t>1</w:t>
            </w:r>
          </w:p>
        </w:tc>
        <w:tc>
          <w:tcPr>
            <w:tcW w:w="2943" w:type="dxa"/>
            <w:tcBorders>
              <w:bottom w:val="single" w:sz="4" w:space="0" w:color="000000" w:themeColor="text1"/>
            </w:tcBorders>
          </w:tcPr>
          <w:p w14:paraId="4D0290E8" w14:textId="22E4202B" w:rsidR="007A7CD3" w:rsidRPr="00AF62AC" w:rsidRDefault="00901050" w:rsidP="006B072D">
            <w:pPr>
              <w:ind w:left="432" w:hanging="432"/>
              <w:rPr>
                <w:rFonts w:ascii="Garamond" w:hAnsi="Garamond"/>
                <w:b/>
                <w:sz w:val="22"/>
                <w:szCs w:val="22"/>
              </w:rPr>
            </w:pPr>
            <w:r w:rsidRPr="00AF62AC">
              <w:rPr>
                <w:rFonts w:ascii="Garamond" w:hAnsi="Garamond"/>
                <w:sz w:val="22"/>
                <w:szCs w:val="22"/>
              </w:rPr>
              <w:t>A.</w:t>
            </w:r>
            <w:r w:rsidR="003530AD">
              <w:rPr>
                <w:rFonts w:ascii="Garamond" w:hAnsi="Garamond"/>
                <w:sz w:val="22"/>
                <w:szCs w:val="22"/>
              </w:rPr>
              <w:t>1</w:t>
            </w:r>
            <w:r w:rsidR="100C9AF4" w:rsidRPr="00AF62AC">
              <w:rPr>
                <w:rFonts w:ascii="Garamond" w:hAnsi="Garamond"/>
                <w:sz w:val="22"/>
                <w:szCs w:val="22"/>
              </w:rPr>
              <w:t xml:space="preserve"> </w:t>
            </w:r>
            <w:r w:rsidR="651CCD76" w:rsidRPr="00AF62AC">
              <w:rPr>
                <w:rFonts w:ascii="Garamond" w:hAnsi="Garamond"/>
                <w:sz w:val="22"/>
                <w:szCs w:val="22"/>
              </w:rPr>
              <w:t xml:space="preserve"> </w:t>
            </w:r>
            <w:r w:rsidRPr="00AF62AC">
              <w:rPr>
                <w:rFonts w:ascii="Garamond" w:hAnsi="Garamond"/>
                <w:b/>
                <w:sz w:val="22"/>
                <w:szCs w:val="22"/>
              </w:rPr>
              <w:tab/>
            </w:r>
          </w:p>
          <w:p w14:paraId="0A6279E8" w14:textId="5F1B6BFB" w:rsidR="00DA0C46" w:rsidRPr="00AF62AC" w:rsidRDefault="007A7CD3" w:rsidP="00EA5599">
            <w:pPr>
              <w:ind w:left="196" w:hanging="196"/>
              <w:rPr>
                <w:rFonts w:ascii="Garamond" w:hAnsi="Garamond"/>
                <w:sz w:val="22"/>
                <w:szCs w:val="22"/>
              </w:rPr>
            </w:pPr>
            <w:r w:rsidRPr="00AF62AC">
              <w:rPr>
                <w:rFonts w:ascii="Garamond" w:hAnsi="Garamond"/>
                <w:b/>
                <w:sz w:val="22"/>
                <w:szCs w:val="22"/>
              </w:rPr>
              <w:t xml:space="preserve">   </w:t>
            </w:r>
            <w:r w:rsidR="00901050" w:rsidRPr="00AF62AC">
              <w:rPr>
                <w:rFonts w:ascii="Garamond" w:hAnsi="Garamond"/>
                <w:b/>
                <w:bCs/>
                <w:sz w:val="22"/>
                <w:szCs w:val="22"/>
              </w:rPr>
              <w:t xml:space="preserve">Ensuring that assessments are valid for required and intended purposes: </w:t>
            </w:r>
            <w:r w:rsidR="00901050" w:rsidRPr="00AF62AC">
              <w:rPr>
                <w:rFonts w:ascii="Garamond" w:hAnsi="Garamond"/>
                <w:sz w:val="22"/>
                <w:szCs w:val="22"/>
              </w:rPr>
              <w:t>Assessments produce data, including studen</w:t>
            </w:r>
            <w:r w:rsidR="00D63B05">
              <w:rPr>
                <w:rFonts w:ascii="Garamond" w:hAnsi="Garamond"/>
                <w:sz w:val="22"/>
                <w:szCs w:val="22"/>
              </w:rPr>
              <w:t>t-level</w:t>
            </w:r>
            <w:r w:rsidR="00901050" w:rsidRPr="00AF62AC">
              <w:rPr>
                <w:rFonts w:ascii="Garamond" w:hAnsi="Garamond"/>
                <w:sz w:val="22"/>
                <w:szCs w:val="22"/>
              </w:rPr>
              <w:t xml:space="preserve"> achievement data and student growth data required under </w:t>
            </w:r>
            <w:r w:rsidR="00D63B05">
              <w:rPr>
                <w:rFonts w:ascii="Garamond" w:hAnsi="Garamond"/>
                <w:sz w:val="22"/>
                <w:szCs w:val="22"/>
              </w:rPr>
              <w:t>Federal Indicator 7 of the U.S. Department of Education’s Office of Special Education Programs</w:t>
            </w:r>
            <w:r w:rsidR="00901050" w:rsidRPr="00AF62AC">
              <w:rPr>
                <w:rFonts w:ascii="Garamond" w:hAnsi="Garamond"/>
                <w:sz w:val="22"/>
                <w:szCs w:val="22"/>
              </w:rPr>
              <w:t>, that can be used to validly inform the following:</w:t>
            </w:r>
          </w:p>
          <w:p w14:paraId="7EEB748C" w14:textId="33D703D9" w:rsidR="00DA0C46" w:rsidRPr="00AF62AC" w:rsidRDefault="00D63B05" w:rsidP="006B072D">
            <w:pPr>
              <w:widowControl/>
              <w:numPr>
                <w:ilvl w:val="0"/>
                <w:numId w:val="25"/>
              </w:numPr>
              <w:ind w:hanging="288"/>
              <w:rPr>
                <w:rFonts w:ascii="Garamond" w:hAnsi="Garamond"/>
                <w:sz w:val="22"/>
                <w:szCs w:val="22"/>
              </w:rPr>
            </w:pPr>
            <w:r w:rsidRPr="26229F61">
              <w:rPr>
                <w:rFonts w:ascii="Garamond" w:hAnsi="Garamond"/>
                <w:sz w:val="22"/>
                <w:szCs w:val="22"/>
              </w:rPr>
              <w:t xml:space="preserve">Positive Social-Emotional </w:t>
            </w:r>
            <w:r w:rsidR="69D2FFE7" w:rsidRPr="26229F61">
              <w:rPr>
                <w:rFonts w:ascii="Garamond" w:hAnsi="Garamond"/>
                <w:sz w:val="22"/>
                <w:szCs w:val="22"/>
              </w:rPr>
              <w:t>skills.</w:t>
            </w:r>
          </w:p>
          <w:p w14:paraId="29E312B3" w14:textId="7A20CFBE" w:rsidR="00DA0C46" w:rsidRPr="00AF62AC" w:rsidRDefault="00D63B05" w:rsidP="006B072D">
            <w:pPr>
              <w:widowControl/>
              <w:numPr>
                <w:ilvl w:val="0"/>
                <w:numId w:val="25"/>
              </w:numPr>
              <w:ind w:hanging="288"/>
              <w:rPr>
                <w:rFonts w:ascii="Garamond" w:hAnsi="Garamond"/>
                <w:sz w:val="22"/>
                <w:szCs w:val="22"/>
              </w:rPr>
            </w:pPr>
            <w:r w:rsidRPr="59293111">
              <w:rPr>
                <w:rFonts w:ascii="Garamond" w:hAnsi="Garamond"/>
                <w:sz w:val="22"/>
                <w:szCs w:val="22"/>
              </w:rPr>
              <w:t xml:space="preserve">Acquisition and use of knowledge and </w:t>
            </w:r>
            <w:r w:rsidR="1E4E499A" w:rsidRPr="59293111">
              <w:rPr>
                <w:rFonts w:ascii="Garamond" w:hAnsi="Garamond"/>
                <w:sz w:val="22"/>
                <w:szCs w:val="22"/>
              </w:rPr>
              <w:t>skills.</w:t>
            </w:r>
          </w:p>
          <w:p w14:paraId="07512FFA" w14:textId="06787950" w:rsidR="00DA0C46" w:rsidRPr="00AF62AC" w:rsidRDefault="00D63B05" w:rsidP="006B072D">
            <w:pPr>
              <w:widowControl/>
              <w:numPr>
                <w:ilvl w:val="0"/>
                <w:numId w:val="25"/>
              </w:numPr>
              <w:ind w:hanging="288"/>
              <w:rPr>
                <w:rFonts w:ascii="Garamond" w:hAnsi="Garamond"/>
                <w:sz w:val="22"/>
                <w:szCs w:val="22"/>
              </w:rPr>
            </w:pPr>
            <w:r>
              <w:rPr>
                <w:rFonts w:ascii="Garamond" w:hAnsi="Garamond"/>
                <w:sz w:val="22"/>
                <w:szCs w:val="22"/>
              </w:rPr>
              <w:t xml:space="preserve">Use of appropriate behaviors to meet needs; and </w:t>
            </w:r>
          </w:p>
          <w:p w14:paraId="50AA4038" w14:textId="77777777" w:rsidR="00DA0C46" w:rsidRPr="00AF62AC" w:rsidRDefault="00901050">
            <w:pPr>
              <w:widowControl/>
              <w:numPr>
                <w:ilvl w:val="0"/>
                <w:numId w:val="25"/>
              </w:numPr>
              <w:ind w:hanging="288"/>
              <w:rPr>
                <w:rFonts w:ascii="Garamond" w:hAnsi="Garamond"/>
                <w:sz w:val="22"/>
                <w:szCs w:val="22"/>
              </w:rPr>
            </w:pPr>
            <w:r w:rsidRPr="00AF62AC">
              <w:rPr>
                <w:rFonts w:ascii="Garamond" w:hAnsi="Garamond"/>
                <w:sz w:val="22"/>
                <w:szCs w:val="22"/>
              </w:rPr>
              <w:lastRenderedPageBreak/>
              <w:t>Other purposes defined by the state.</w:t>
            </w:r>
          </w:p>
        </w:tc>
        <w:tc>
          <w:tcPr>
            <w:tcW w:w="8291" w:type="dxa"/>
            <w:tcBorders>
              <w:bottom w:val="single" w:sz="4" w:space="0" w:color="000000" w:themeColor="text1"/>
            </w:tcBorders>
          </w:tcPr>
          <w:p w14:paraId="2E6E793D" w14:textId="77777777" w:rsidR="00DA0C46" w:rsidRPr="00AF62AC" w:rsidRDefault="00901050" w:rsidP="006B072D">
            <w:pPr>
              <w:keepNext/>
              <w:widowControl/>
              <w:numPr>
                <w:ilvl w:val="0"/>
                <w:numId w:val="33"/>
              </w:numPr>
              <w:ind w:hanging="360"/>
              <w:rPr>
                <w:rFonts w:ascii="Garamond" w:hAnsi="Garamond"/>
                <w:sz w:val="22"/>
                <w:szCs w:val="22"/>
              </w:rPr>
            </w:pPr>
            <w:r w:rsidRPr="00AF62AC">
              <w:rPr>
                <w:rFonts w:ascii="Garamond" w:hAnsi="Garamond"/>
                <w:sz w:val="22"/>
                <w:szCs w:val="22"/>
              </w:rPr>
              <w:lastRenderedPageBreak/>
              <w:t>Provide a well-articulated validity evaluation based on an interpretive argument (e.g., Kane, 2006) that includes, at a minimum:</w:t>
            </w:r>
          </w:p>
          <w:p w14:paraId="5F2DEB48" w14:textId="77777777" w:rsidR="00DA0C46" w:rsidRPr="00AF62AC" w:rsidRDefault="00901050" w:rsidP="006B072D">
            <w:pPr>
              <w:widowControl/>
              <w:numPr>
                <w:ilvl w:val="1"/>
                <w:numId w:val="33"/>
              </w:numPr>
              <w:ind w:left="792" w:hanging="360"/>
              <w:rPr>
                <w:rFonts w:ascii="Garamond" w:hAnsi="Garamond"/>
                <w:sz w:val="22"/>
                <w:szCs w:val="22"/>
              </w:rPr>
            </w:pPr>
            <w:r w:rsidRPr="00AF62AC">
              <w:rPr>
                <w:rFonts w:ascii="Garamond" w:hAnsi="Garamond"/>
                <w:sz w:val="22"/>
                <w:szCs w:val="22"/>
              </w:rPr>
              <w:t>Evidence of the validity of using results from the assessments for the three primary purposes, as well as any additional purposes required by the state (specify sources of data).</w:t>
            </w:r>
          </w:p>
          <w:p w14:paraId="7FA805FD" w14:textId="77777777" w:rsidR="00DA0C46" w:rsidRPr="00AF62AC" w:rsidRDefault="00901050" w:rsidP="006B072D">
            <w:pPr>
              <w:widowControl/>
              <w:numPr>
                <w:ilvl w:val="1"/>
                <w:numId w:val="33"/>
              </w:numPr>
              <w:ind w:left="792" w:hanging="360"/>
              <w:rPr>
                <w:rFonts w:ascii="Garamond" w:hAnsi="Garamond"/>
                <w:sz w:val="22"/>
                <w:szCs w:val="22"/>
              </w:rPr>
            </w:pPr>
            <w:r w:rsidRPr="00AF62AC">
              <w:rPr>
                <w:rFonts w:ascii="Garamond" w:hAnsi="Garamond"/>
                <w:sz w:val="22"/>
                <w:szCs w:val="22"/>
              </w:rPr>
              <w:t xml:space="preserve">Evidence that scoring and reporting structures are consistent with structures of the state’s standards (specify sources of data). </w:t>
            </w:r>
          </w:p>
          <w:p w14:paraId="6BFABD22" w14:textId="77777777" w:rsidR="00DA0C46" w:rsidRPr="00AF62AC" w:rsidRDefault="00901050" w:rsidP="006B072D">
            <w:pPr>
              <w:widowControl/>
              <w:numPr>
                <w:ilvl w:val="1"/>
                <w:numId w:val="33"/>
              </w:numPr>
              <w:ind w:left="792" w:hanging="360"/>
              <w:rPr>
                <w:rFonts w:ascii="Garamond" w:hAnsi="Garamond"/>
                <w:sz w:val="22"/>
                <w:szCs w:val="22"/>
              </w:rPr>
            </w:pPr>
            <w:r w:rsidRPr="00AF62AC">
              <w:rPr>
                <w:rFonts w:ascii="Garamond" w:hAnsi="Garamond"/>
                <w:sz w:val="22"/>
                <w:szCs w:val="22"/>
              </w:rPr>
              <w:t xml:space="preserve">Evidence that total test and relevant sub-scores are related to external variables as expected (e.g., other measures of the </w:t>
            </w:r>
            <w:proofErr w:type="gramStart"/>
            <w:r w:rsidRPr="00AF62AC">
              <w:rPr>
                <w:rFonts w:ascii="Garamond" w:hAnsi="Garamond"/>
                <w:sz w:val="22"/>
                <w:szCs w:val="22"/>
              </w:rPr>
              <w:t>construct</w:t>
            </w:r>
            <w:proofErr w:type="gramEnd"/>
            <w:r w:rsidRPr="00AF62AC">
              <w:rPr>
                <w:rFonts w:ascii="Garamond" w:hAnsi="Garamond"/>
                <w:sz w:val="22"/>
                <w:szCs w:val="22"/>
              </w:rPr>
              <w:t>). To the extent possible, include evidence that the items are “instructionally sensitive,” that is, that item performance is more related to the quality of instruction than to out-of-school factors such as demographic variables.</w:t>
            </w:r>
          </w:p>
          <w:p w14:paraId="0D36B5DE" w14:textId="77777777" w:rsidR="00DA0C46" w:rsidRPr="00AF62AC" w:rsidRDefault="00901050" w:rsidP="006B072D">
            <w:pPr>
              <w:widowControl/>
              <w:numPr>
                <w:ilvl w:val="1"/>
                <w:numId w:val="33"/>
              </w:numPr>
              <w:ind w:left="792" w:hanging="360"/>
              <w:rPr>
                <w:rFonts w:ascii="Garamond" w:hAnsi="Garamond"/>
                <w:sz w:val="22"/>
                <w:szCs w:val="22"/>
              </w:rPr>
            </w:pPr>
            <w:r w:rsidRPr="00AF62AC">
              <w:rPr>
                <w:rFonts w:ascii="Garamond" w:hAnsi="Garamond"/>
                <w:sz w:val="22"/>
                <w:szCs w:val="22"/>
              </w:rPr>
              <w:t>Evidence that the assessments lead to the intended outcomes (i.e., meet the intended purposes) and minimize unintended negative consequences. Consequential evidence should flow from a well-articulated theory of action about how the assessments are intended to work and be integrated with the larger accountability system.</w:t>
            </w:r>
          </w:p>
          <w:p w14:paraId="06EBCA83" w14:textId="77777777" w:rsidR="00DA0C46" w:rsidRPr="00AF62AC" w:rsidRDefault="00901050">
            <w:pPr>
              <w:widowControl/>
              <w:numPr>
                <w:ilvl w:val="1"/>
                <w:numId w:val="33"/>
              </w:numPr>
              <w:ind w:left="792" w:hanging="360"/>
              <w:rPr>
                <w:rFonts w:ascii="Garamond" w:hAnsi="Garamond"/>
                <w:b/>
                <w:bCs/>
                <w:i/>
                <w:iCs/>
                <w:sz w:val="22"/>
                <w:szCs w:val="22"/>
              </w:rPr>
            </w:pPr>
            <w:r w:rsidRPr="00AF62AC">
              <w:rPr>
                <w:rFonts w:ascii="Garamond" w:hAnsi="Garamond"/>
                <w:sz w:val="22"/>
                <w:szCs w:val="22"/>
              </w:rPr>
              <w:t>The set of content standards against which the assessments are designed is provided. If these standards are the state’s standards, evidence is provided that the content of the assessments reflects the standards, including the cognitive demand of the standards. If they are not the State’s standards, evidence is provided of the extent of alignment with the State’s standards.</w:t>
            </w:r>
          </w:p>
          <w:p w14:paraId="1EC4B44C" w14:textId="77777777" w:rsidR="00DA0C46" w:rsidRPr="00AF62AC" w:rsidRDefault="00901050">
            <w:pPr>
              <w:widowControl/>
              <w:numPr>
                <w:ilvl w:val="1"/>
                <w:numId w:val="33"/>
              </w:numPr>
              <w:ind w:left="792" w:hanging="360"/>
              <w:rPr>
                <w:rFonts w:ascii="Garamond" w:hAnsi="Garamond"/>
                <w:b/>
                <w:bCs/>
                <w:i/>
                <w:iCs/>
                <w:sz w:val="22"/>
                <w:szCs w:val="22"/>
              </w:rPr>
            </w:pPr>
            <w:r w:rsidRPr="00AF62AC">
              <w:rPr>
                <w:rFonts w:ascii="Garamond" w:hAnsi="Garamond"/>
                <w:sz w:val="22"/>
                <w:szCs w:val="22"/>
              </w:rPr>
              <w:lastRenderedPageBreak/>
              <w:t>Evidence is provided to ensure the content validity of test forms and the usefulness of score reports (e.g., test blueprints demonstrate the learning progressions reflected in the standards, and experts in the content and progression toward readiness are significantly involved in the development process).</w:t>
            </w:r>
          </w:p>
        </w:tc>
      </w:tr>
      <w:tr w:rsidR="00875CE3" w:rsidRPr="00AF62AC" w14:paraId="5EFA717C" w14:textId="77777777" w:rsidTr="483B49C4">
        <w:trPr>
          <w:gridAfter w:val="1"/>
          <w:wAfter w:w="55" w:type="dxa"/>
        </w:trPr>
        <w:tc>
          <w:tcPr>
            <w:tcW w:w="1517" w:type="dxa"/>
            <w:tcBorders>
              <w:bottom w:val="single" w:sz="4" w:space="0" w:color="000000" w:themeColor="text1"/>
            </w:tcBorders>
          </w:tcPr>
          <w:p w14:paraId="33F18845" w14:textId="4A29E8C3" w:rsidR="00DA0C46" w:rsidRPr="003530AD" w:rsidRDefault="00901050">
            <w:pPr>
              <w:ind w:left="432" w:hanging="432"/>
              <w:jc w:val="center"/>
              <w:rPr>
                <w:rFonts w:ascii="Garamond" w:hAnsi="Garamond"/>
                <w:b/>
                <w:bCs/>
                <w:sz w:val="22"/>
                <w:szCs w:val="22"/>
              </w:rPr>
            </w:pPr>
            <w:r w:rsidRPr="003530AD">
              <w:rPr>
                <w:rFonts w:ascii="Garamond" w:hAnsi="Garamond"/>
                <w:b/>
                <w:bCs/>
                <w:sz w:val="22"/>
                <w:szCs w:val="22"/>
              </w:rPr>
              <w:lastRenderedPageBreak/>
              <w:t>2.</w:t>
            </w:r>
            <w:r w:rsidR="003530AD" w:rsidRPr="003530AD">
              <w:rPr>
                <w:rFonts w:ascii="Garamond" w:hAnsi="Garamond"/>
                <w:b/>
                <w:bCs/>
                <w:sz w:val="22"/>
                <w:szCs w:val="22"/>
              </w:rPr>
              <w:t>2</w:t>
            </w:r>
          </w:p>
        </w:tc>
        <w:tc>
          <w:tcPr>
            <w:tcW w:w="2943" w:type="dxa"/>
            <w:tcBorders>
              <w:bottom w:val="single" w:sz="4" w:space="0" w:color="000000" w:themeColor="text1"/>
            </w:tcBorders>
          </w:tcPr>
          <w:p w14:paraId="17D49E3D" w14:textId="7E303583" w:rsidR="007A7CD3" w:rsidRPr="003530AD" w:rsidRDefault="00901050">
            <w:pPr>
              <w:ind w:left="432" w:hanging="432"/>
              <w:rPr>
                <w:rFonts w:ascii="Garamond" w:hAnsi="Garamond"/>
                <w:sz w:val="22"/>
                <w:szCs w:val="22"/>
              </w:rPr>
            </w:pPr>
            <w:r w:rsidRPr="003530AD">
              <w:rPr>
                <w:rFonts w:ascii="Garamond" w:hAnsi="Garamond"/>
                <w:sz w:val="22"/>
                <w:szCs w:val="22"/>
              </w:rPr>
              <w:t>A.</w:t>
            </w:r>
            <w:r w:rsidR="003530AD" w:rsidRPr="003530AD">
              <w:rPr>
                <w:rFonts w:ascii="Garamond" w:hAnsi="Garamond"/>
                <w:sz w:val="22"/>
                <w:szCs w:val="22"/>
              </w:rPr>
              <w:t>2</w:t>
            </w:r>
            <w:r w:rsidR="23224D4A" w:rsidRPr="003530AD">
              <w:rPr>
                <w:rFonts w:ascii="Garamond" w:hAnsi="Garamond"/>
                <w:sz w:val="22"/>
                <w:szCs w:val="22"/>
              </w:rPr>
              <w:t xml:space="preserve">  </w:t>
            </w:r>
            <w:r w:rsidRPr="003530AD">
              <w:rPr>
                <w:rFonts w:ascii="Garamond" w:hAnsi="Garamond"/>
                <w:sz w:val="22"/>
                <w:szCs w:val="22"/>
              </w:rPr>
              <w:tab/>
            </w:r>
          </w:p>
          <w:p w14:paraId="54057F6E" w14:textId="42A27038" w:rsidR="00DA0C46" w:rsidRPr="003530AD" w:rsidRDefault="007A7CD3" w:rsidP="00EA5599">
            <w:pPr>
              <w:ind w:left="196" w:hanging="196"/>
              <w:rPr>
                <w:rFonts w:ascii="Garamond" w:hAnsi="Garamond"/>
                <w:b/>
                <w:bCs/>
                <w:sz w:val="22"/>
                <w:szCs w:val="22"/>
              </w:rPr>
            </w:pPr>
            <w:r w:rsidRPr="003530AD">
              <w:rPr>
                <w:rFonts w:ascii="Garamond" w:hAnsi="Garamond"/>
                <w:sz w:val="22"/>
                <w:szCs w:val="22"/>
              </w:rPr>
              <w:t xml:space="preserve">   </w:t>
            </w:r>
            <w:r w:rsidR="00901050" w:rsidRPr="003530AD">
              <w:rPr>
                <w:rFonts w:ascii="Garamond" w:hAnsi="Garamond"/>
                <w:b/>
                <w:bCs/>
                <w:sz w:val="22"/>
                <w:szCs w:val="22"/>
              </w:rPr>
              <w:t xml:space="preserve">Ensuring that assessments are reliable: </w:t>
            </w:r>
            <w:r w:rsidR="00901050" w:rsidRPr="003530AD">
              <w:rPr>
                <w:rFonts w:ascii="Garamond" w:hAnsi="Garamond"/>
                <w:sz w:val="22"/>
                <w:szCs w:val="22"/>
              </w:rPr>
              <w:t xml:space="preserve">Assessments minimize error that may distort interpretations of results, estimate the magnitude of error, and inform users of its magnitude. </w:t>
            </w:r>
          </w:p>
        </w:tc>
        <w:tc>
          <w:tcPr>
            <w:tcW w:w="8291" w:type="dxa"/>
            <w:tcBorders>
              <w:bottom w:val="single" w:sz="4" w:space="0" w:color="000000" w:themeColor="text1"/>
            </w:tcBorders>
          </w:tcPr>
          <w:p w14:paraId="71F679EC" w14:textId="77777777" w:rsidR="00DA0C46" w:rsidRPr="00AF62AC" w:rsidRDefault="00901050" w:rsidP="006B072D">
            <w:pPr>
              <w:keepNext/>
              <w:widowControl/>
              <w:numPr>
                <w:ilvl w:val="0"/>
                <w:numId w:val="33"/>
              </w:numPr>
              <w:ind w:left="403" w:hanging="360"/>
              <w:rPr>
                <w:rFonts w:ascii="Garamond" w:hAnsi="Garamond"/>
                <w:sz w:val="22"/>
                <w:szCs w:val="22"/>
              </w:rPr>
            </w:pPr>
            <w:r w:rsidRPr="00AF62AC">
              <w:rPr>
                <w:rFonts w:ascii="Garamond" w:hAnsi="Garamond"/>
                <w:sz w:val="22"/>
                <w:szCs w:val="22"/>
              </w:rPr>
              <w:t xml:space="preserve">Provide evidence of the reliability of assessment scores, based on the State’s student population and reported subpopulations (specify sources of data). </w:t>
            </w:r>
          </w:p>
          <w:p w14:paraId="17B04035" w14:textId="77777777" w:rsidR="00DA0C46" w:rsidRPr="00AF62AC" w:rsidRDefault="00901050" w:rsidP="006B072D">
            <w:pPr>
              <w:keepNext/>
              <w:widowControl/>
              <w:numPr>
                <w:ilvl w:val="0"/>
                <w:numId w:val="33"/>
              </w:numPr>
              <w:ind w:left="403" w:hanging="360"/>
              <w:rPr>
                <w:rFonts w:ascii="Garamond" w:hAnsi="Garamond"/>
                <w:sz w:val="22"/>
                <w:szCs w:val="22"/>
              </w:rPr>
            </w:pPr>
            <w:r w:rsidRPr="00AF62AC">
              <w:rPr>
                <w:rFonts w:ascii="Garamond" w:hAnsi="Garamond"/>
                <w:sz w:val="22"/>
                <w:szCs w:val="22"/>
              </w:rPr>
              <w:t>Provide evidence that the scores are reliable for the intended purposes for essentially all students, as indicated by the standard error of measurement across the score continuum (i.e., conditional standard error).</w:t>
            </w:r>
          </w:p>
          <w:p w14:paraId="5F9BF344" w14:textId="77777777" w:rsidR="00DA0C46" w:rsidRPr="00AF62AC" w:rsidRDefault="00901050" w:rsidP="006B072D">
            <w:pPr>
              <w:keepNext/>
              <w:widowControl/>
              <w:numPr>
                <w:ilvl w:val="0"/>
                <w:numId w:val="33"/>
              </w:numPr>
              <w:ind w:left="403" w:hanging="360"/>
              <w:rPr>
                <w:rFonts w:ascii="Garamond" w:hAnsi="Garamond"/>
                <w:sz w:val="22"/>
                <w:szCs w:val="22"/>
              </w:rPr>
            </w:pPr>
            <w:r w:rsidRPr="00AF62AC">
              <w:rPr>
                <w:rFonts w:ascii="Garamond" w:hAnsi="Garamond"/>
                <w:sz w:val="22"/>
                <w:szCs w:val="22"/>
              </w:rPr>
              <w:t>Provide evidence of the precision of the assessments at cut scores, and consistency of student level classification (specify sources of data).</w:t>
            </w:r>
          </w:p>
          <w:p w14:paraId="1E5432ED" w14:textId="77777777" w:rsidR="00DA0C46" w:rsidRPr="00AF62AC" w:rsidRDefault="00901050" w:rsidP="006B072D">
            <w:pPr>
              <w:keepNext/>
              <w:widowControl/>
              <w:numPr>
                <w:ilvl w:val="0"/>
                <w:numId w:val="33"/>
              </w:numPr>
              <w:ind w:left="403" w:hanging="360"/>
              <w:rPr>
                <w:rFonts w:ascii="Garamond" w:hAnsi="Garamond"/>
                <w:sz w:val="22"/>
                <w:szCs w:val="22"/>
              </w:rPr>
            </w:pPr>
            <w:r w:rsidRPr="00AF62AC">
              <w:rPr>
                <w:rFonts w:ascii="Garamond" w:hAnsi="Garamond"/>
                <w:sz w:val="22"/>
                <w:szCs w:val="22"/>
              </w:rPr>
              <w:t xml:space="preserve">Provide evidence of generalizability for all relevant sources, such as variability of groups, internal consistency of item responses, variability among schools, consistency from form to form of the test, and inter-rater consistency in scoring (specify sources of data). </w:t>
            </w:r>
          </w:p>
          <w:p w14:paraId="7CD05283" w14:textId="77777777" w:rsidR="00CB24B6" w:rsidRPr="00AF62AC" w:rsidRDefault="00CB24B6" w:rsidP="006B072D">
            <w:pPr>
              <w:keepNext/>
              <w:widowControl/>
              <w:ind w:left="403"/>
              <w:rPr>
                <w:rFonts w:ascii="Garamond" w:hAnsi="Garamond"/>
                <w:sz w:val="22"/>
                <w:szCs w:val="22"/>
              </w:rPr>
            </w:pPr>
          </w:p>
        </w:tc>
      </w:tr>
      <w:tr w:rsidR="00875CE3" w:rsidRPr="00AF62AC" w14:paraId="4E113CAD" w14:textId="77777777" w:rsidTr="483B49C4">
        <w:trPr>
          <w:gridAfter w:val="1"/>
          <w:wAfter w:w="55" w:type="dxa"/>
        </w:trPr>
        <w:tc>
          <w:tcPr>
            <w:tcW w:w="1517" w:type="dxa"/>
            <w:tcBorders>
              <w:top w:val="single" w:sz="4" w:space="0" w:color="000000" w:themeColor="text1"/>
              <w:bottom w:val="dotted" w:sz="4" w:space="0" w:color="000000" w:themeColor="text1"/>
            </w:tcBorders>
          </w:tcPr>
          <w:p w14:paraId="48E092AA" w14:textId="77777777" w:rsidR="00DA0C46" w:rsidRPr="003530AD" w:rsidRDefault="00DA0C46" w:rsidP="006B072D">
            <w:pPr>
              <w:ind w:left="432" w:hanging="432"/>
              <w:jc w:val="center"/>
              <w:rPr>
                <w:rFonts w:ascii="Garamond" w:hAnsi="Garamond"/>
                <w:b/>
                <w:sz w:val="22"/>
                <w:szCs w:val="22"/>
              </w:rPr>
            </w:pPr>
          </w:p>
        </w:tc>
        <w:tc>
          <w:tcPr>
            <w:tcW w:w="2943" w:type="dxa"/>
            <w:tcBorders>
              <w:top w:val="single" w:sz="4" w:space="0" w:color="000000" w:themeColor="text1"/>
              <w:bottom w:val="dotted" w:sz="4" w:space="0" w:color="000000" w:themeColor="text1"/>
            </w:tcBorders>
          </w:tcPr>
          <w:p w14:paraId="6CB7FAD8" w14:textId="0578C564" w:rsidR="007A7CD3" w:rsidRPr="003530AD" w:rsidRDefault="00901050" w:rsidP="006B072D">
            <w:pPr>
              <w:ind w:left="432" w:hanging="432"/>
              <w:rPr>
                <w:rFonts w:ascii="Garamond" w:hAnsi="Garamond"/>
                <w:sz w:val="22"/>
                <w:szCs w:val="22"/>
              </w:rPr>
            </w:pPr>
            <w:r w:rsidRPr="003530AD">
              <w:rPr>
                <w:rFonts w:ascii="Garamond" w:hAnsi="Garamond"/>
                <w:sz w:val="22"/>
                <w:szCs w:val="22"/>
              </w:rPr>
              <w:t>A.</w:t>
            </w:r>
            <w:r w:rsidR="003530AD" w:rsidRPr="003530AD">
              <w:rPr>
                <w:rFonts w:ascii="Garamond" w:hAnsi="Garamond"/>
                <w:sz w:val="22"/>
                <w:szCs w:val="22"/>
              </w:rPr>
              <w:t>3</w:t>
            </w:r>
            <w:r w:rsidR="3455FE74" w:rsidRPr="003530AD">
              <w:rPr>
                <w:rFonts w:ascii="Garamond" w:hAnsi="Garamond"/>
                <w:sz w:val="22"/>
                <w:szCs w:val="22"/>
              </w:rPr>
              <w:t xml:space="preserve">  </w:t>
            </w:r>
            <w:r w:rsidRPr="003530AD">
              <w:rPr>
                <w:rFonts w:ascii="Garamond" w:hAnsi="Garamond"/>
                <w:sz w:val="22"/>
                <w:szCs w:val="22"/>
              </w:rPr>
              <w:tab/>
            </w:r>
          </w:p>
          <w:p w14:paraId="6A675DD2" w14:textId="69A42A5F" w:rsidR="00DA0C46" w:rsidRPr="003530AD" w:rsidRDefault="007A7CD3" w:rsidP="00EA5599">
            <w:pPr>
              <w:ind w:left="196" w:hanging="196"/>
              <w:rPr>
                <w:rFonts w:ascii="Garamond" w:hAnsi="Garamond"/>
                <w:sz w:val="22"/>
                <w:szCs w:val="22"/>
              </w:rPr>
            </w:pPr>
            <w:r w:rsidRPr="003530AD">
              <w:rPr>
                <w:rFonts w:ascii="Garamond" w:hAnsi="Garamond"/>
                <w:sz w:val="22"/>
                <w:szCs w:val="22"/>
              </w:rPr>
              <w:t xml:space="preserve">   </w:t>
            </w:r>
            <w:r w:rsidR="00901050" w:rsidRPr="003530AD">
              <w:rPr>
                <w:rFonts w:ascii="Garamond" w:hAnsi="Garamond"/>
                <w:b/>
                <w:bCs/>
                <w:sz w:val="22"/>
                <w:szCs w:val="22"/>
              </w:rPr>
              <w:t xml:space="preserve">Ensuring that assessments are designed and implemented to yield valid and consistent test score interpretations within and across years: </w:t>
            </w:r>
          </w:p>
        </w:tc>
        <w:tc>
          <w:tcPr>
            <w:tcW w:w="8291" w:type="dxa"/>
            <w:tcBorders>
              <w:top w:val="single" w:sz="4" w:space="0" w:color="000000" w:themeColor="text1"/>
              <w:bottom w:val="dotted" w:sz="4" w:space="0" w:color="000000" w:themeColor="text1"/>
            </w:tcBorders>
          </w:tcPr>
          <w:p w14:paraId="1A8727DE" w14:textId="77777777" w:rsidR="00DA0C46" w:rsidRPr="00AF62AC" w:rsidRDefault="00DA0C46" w:rsidP="006B072D">
            <w:pPr>
              <w:ind w:left="450"/>
              <w:rPr>
                <w:rFonts w:ascii="Garamond" w:hAnsi="Garamond"/>
                <w:sz w:val="22"/>
                <w:szCs w:val="22"/>
              </w:rPr>
            </w:pPr>
          </w:p>
        </w:tc>
      </w:tr>
      <w:tr w:rsidR="00875CE3" w:rsidRPr="00AF62AC" w14:paraId="6C06A730" w14:textId="77777777" w:rsidTr="483B49C4">
        <w:trPr>
          <w:gridAfter w:val="1"/>
          <w:wAfter w:w="55" w:type="dxa"/>
        </w:trPr>
        <w:tc>
          <w:tcPr>
            <w:tcW w:w="1517" w:type="dxa"/>
            <w:tcBorders>
              <w:top w:val="dotted" w:sz="4" w:space="0" w:color="000000" w:themeColor="text1"/>
              <w:bottom w:val="dotted" w:sz="4" w:space="0" w:color="000000" w:themeColor="text1"/>
            </w:tcBorders>
          </w:tcPr>
          <w:p w14:paraId="06518833" w14:textId="013887D9" w:rsidR="00DA0C46" w:rsidRPr="003530AD" w:rsidRDefault="00901050">
            <w:pPr>
              <w:jc w:val="center"/>
              <w:rPr>
                <w:rFonts w:ascii="Garamond" w:hAnsi="Garamond"/>
                <w:b/>
                <w:bCs/>
                <w:sz w:val="22"/>
                <w:szCs w:val="22"/>
              </w:rPr>
            </w:pPr>
            <w:r w:rsidRPr="003530AD">
              <w:rPr>
                <w:rFonts w:ascii="Garamond" w:hAnsi="Garamond"/>
                <w:b/>
                <w:bCs/>
                <w:sz w:val="22"/>
                <w:szCs w:val="22"/>
              </w:rPr>
              <w:t>2.</w:t>
            </w:r>
            <w:r w:rsidR="003530AD" w:rsidRPr="003530AD">
              <w:rPr>
                <w:rFonts w:ascii="Garamond" w:hAnsi="Garamond"/>
                <w:b/>
                <w:bCs/>
                <w:sz w:val="22"/>
                <w:szCs w:val="22"/>
              </w:rPr>
              <w:t>3</w:t>
            </w:r>
          </w:p>
        </w:tc>
        <w:tc>
          <w:tcPr>
            <w:tcW w:w="2943" w:type="dxa"/>
            <w:tcBorders>
              <w:top w:val="dotted" w:sz="4" w:space="0" w:color="000000" w:themeColor="text1"/>
              <w:bottom w:val="dotted" w:sz="4" w:space="0" w:color="000000" w:themeColor="text1"/>
            </w:tcBorders>
          </w:tcPr>
          <w:p w14:paraId="00E2CDB8" w14:textId="77777777" w:rsidR="00DA0C46" w:rsidRPr="003530AD" w:rsidRDefault="00901050" w:rsidP="006B072D">
            <w:pPr>
              <w:widowControl/>
              <w:numPr>
                <w:ilvl w:val="0"/>
                <w:numId w:val="30"/>
              </w:numPr>
              <w:ind w:left="792" w:hanging="360"/>
              <w:rPr>
                <w:rFonts w:ascii="Garamond" w:hAnsi="Garamond"/>
                <w:sz w:val="22"/>
                <w:szCs w:val="22"/>
              </w:rPr>
            </w:pPr>
            <w:r w:rsidRPr="003530AD">
              <w:rPr>
                <w:rFonts w:ascii="Garamond" w:hAnsi="Garamond"/>
                <w:b/>
                <w:bCs/>
                <w:sz w:val="22"/>
                <w:szCs w:val="22"/>
              </w:rPr>
              <w:t>Assessment forms</w:t>
            </w:r>
            <w:r w:rsidRPr="003530AD">
              <w:rPr>
                <w:rFonts w:ascii="Garamond" w:hAnsi="Garamond"/>
                <w:sz w:val="22"/>
                <w:szCs w:val="22"/>
              </w:rPr>
              <w:t xml:space="preserve"> yield consistent score meanings over time, forms within year, student groups, and delivery mechanisms (e.g., paper, computer, including multiple computer platforms).</w:t>
            </w:r>
          </w:p>
        </w:tc>
        <w:tc>
          <w:tcPr>
            <w:tcW w:w="8291" w:type="dxa"/>
            <w:tcBorders>
              <w:top w:val="dotted" w:sz="4" w:space="0" w:color="000000" w:themeColor="text1"/>
              <w:bottom w:val="dotted" w:sz="4" w:space="0" w:color="000000" w:themeColor="text1"/>
            </w:tcBorders>
          </w:tcPr>
          <w:p w14:paraId="17FAC05F" w14:textId="77777777" w:rsidR="00DA0C46" w:rsidRPr="00AF62AC" w:rsidRDefault="00901050" w:rsidP="006B072D">
            <w:pPr>
              <w:widowControl/>
              <w:numPr>
                <w:ilvl w:val="0"/>
                <w:numId w:val="30"/>
              </w:numPr>
              <w:ind w:left="432" w:hanging="360"/>
              <w:rPr>
                <w:rFonts w:ascii="Garamond" w:hAnsi="Garamond"/>
                <w:sz w:val="22"/>
                <w:szCs w:val="22"/>
              </w:rPr>
            </w:pPr>
            <w:r w:rsidRPr="00AF62AC">
              <w:rPr>
                <w:rFonts w:ascii="Garamond" w:hAnsi="Garamond"/>
                <w:sz w:val="22"/>
                <w:szCs w:val="22"/>
              </w:rPr>
              <w:t xml:space="preserve">Provide a description of the process used to ensure comparability of assessments and assessment results across groups and time. </w:t>
            </w:r>
          </w:p>
          <w:p w14:paraId="09B2BCA8" w14:textId="77777777" w:rsidR="00DA0C46" w:rsidRPr="00AF62AC" w:rsidRDefault="00901050" w:rsidP="006B072D">
            <w:pPr>
              <w:widowControl/>
              <w:numPr>
                <w:ilvl w:val="0"/>
                <w:numId w:val="30"/>
              </w:numPr>
              <w:ind w:left="432" w:hanging="360"/>
              <w:rPr>
                <w:rFonts w:ascii="Garamond" w:hAnsi="Garamond"/>
                <w:sz w:val="22"/>
                <w:szCs w:val="22"/>
              </w:rPr>
            </w:pPr>
            <w:r w:rsidRPr="00AF62AC">
              <w:rPr>
                <w:rFonts w:ascii="Garamond" w:hAnsi="Garamond"/>
                <w:sz w:val="22"/>
                <w:szCs w:val="22"/>
              </w:rPr>
              <w:t>Provide evidence of valid and reliable linking procedures to ensure that the scores derived from the assessments are comparable within year across various test “forms” and across time.</w:t>
            </w:r>
          </w:p>
          <w:p w14:paraId="28FC243B" w14:textId="77777777" w:rsidR="00DA0C46" w:rsidRPr="00AF62AC" w:rsidRDefault="00901050" w:rsidP="006B072D">
            <w:pPr>
              <w:widowControl/>
              <w:numPr>
                <w:ilvl w:val="0"/>
                <w:numId w:val="30"/>
              </w:numPr>
              <w:ind w:left="432" w:hanging="360"/>
              <w:rPr>
                <w:rFonts w:ascii="Garamond" w:hAnsi="Garamond"/>
                <w:sz w:val="22"/>
                <w:szCs w:val="22"/>
              </w:rPr>
            </w:pPr>
            <w:r w:rsidRPr="00AF62AC">
              <w:rPr>
                <w:rFonts w:ascii="Garamond" w:hAnsi="Garamond"/>
                <w:sz w:val="22"/>
                <w:szCs w:val="22"/>
              </w:rPr>
              <w:t>Provide evidence that the linking design and results are valid for test scores across the achievement continuum.</w:t>
            </w:r>
          </w:p>
        </w:tc>
      </w:tr>
      <w:tr w:rsidR="00875CE3" w:rsidRPr="00AF62AC" w14:paraId="7F09111E" w14:textId="77777777" w:rsidTr="483B49C4">
        <w:trPr>
          <w:gridAfter w:val="1"/>
          <w:wAfter w:w="55" w:type="dxa"/>
        </w:trPr>
        <w:tc>
          <w:tcPr>
            <w:tcW w:w="1517" w:type="dxa"/>
            <w:tcBorders>
              <w:top w:val="dotted" w:sz="4" w:space="0" w:color="000000" w:themeColor="text1"/>
              <w:bottom w:val="single" w:sz="4" w:space="0" w:color="000000" w:themeColor="text1"/>
            </w:tcBorders>
          </w:tcPr>
          <w:p w14:paraId="5648C406" w14:textId="11E132B5" w:rsidR="00DA0C46" w:rsidRPr="00C3485D" w:rsidRDefault="00901050">
            <w:pPr>
              <w:jc w:val="center"/>
              <w:rPr>
                <w:rFonts w:ascii="Garamond" w:hAnsi="Garamond"/>
                <w:b/>
                <w:bCs/>
                <w:sz w:val="22"/>
                <w:szCs w:val="22"/>
                <w:highlight w:val="yellow"/>
              </w:rPr>
            </w:pPr>
            <w:r w:rsidRPr="00C858C5">
              <w:rPr>
                <w:rFonts w:ascii="Garamond" w:hAnsi="Garamond"/>
                <w:b/>
                <w:bCs/>
                <w:sz w:val="22"/>
                <w:szCs w:val="22"/>
              </w:rPr>
              <w:lastRenderedPageBreak/>
              <w:t>2.</w:t>
            </w:r>
            <w:r w:rsidR="00AC3135" w:rsidRPr="00C858C5">
              <w:rPr>
                <w:rFonts w:ascii="Garamond" w:hAnsi="Garamond"/>
                <w:b/>
                <w:bCs/>
                <w:sz w:val="22"/>
                <w:szCs w:val="22"/>
              </w:rPr>
              <w:t>4</w:t>
            </w:r>
          </w:p>
        </w:tc>
        <w:tc>
          <w:tcPr>
            <w:tcW w:w="2943" w:type="dxa"/>
            <w:tcBorders>
              <w:top w:val="dotted" w:sz="4" w:space="0" w:color="000000" w:themeColor="text1"/>
              <w:bottom w:val="single" w:sz="4" w:space="0" w:color="000000" w:themeColor="text1"/>
            </w:tcBorders>
          </w:tcPr>
          <w:p w14:paraId="40950BD9" w14:textId="77777777" w:rsidR="00DA0C46" w:rsidRPr="00AF62AC" w:rsidRDefault="00901050">
            <w:pPr>
              <w:widowControl/>
              <w:numPr>
                <w:ilvl w:val="0"/>
                <w:numId w:val="30"/>
              </w:numPr>
              <w:ind w:left="792" w:hanging="360"/>
              <w:rPr>
                <w:rFonts w:ascii="Garamond" w:hAnsi="Garamond"/>
                <w:sz w:val="22"/>
                <w:szCs w:val="22"/>
              </w:rPr>
            </w:pPr>
            <w:r w:rsidRPr="00AF62AC">
              <w:rPr>
                <w:rFonts w:ascii="Garamond" w:hAnsi="Garamond"/>
                <w:b/>
                <w:bCs/>
                <w:sz w:val="22"/>
                <w:szCs w:val="22"/>
              </w:rPr>
              <w:t>Score scales</w:t>
            </w:r>
            <w:r w:rsidRPr="00AF62AC">
              <w:rPr>
                <w:rFonts w:ascii="Garamond" w:hAnsi="Garamond"/>
                <w:sz w:val="22"/>
                <w:szCs w:val="22"/>
              </w:rPr>
              <w:t xml:space="preserve"> used to facilitate accurate and meaningful inferences about test performance.</w:t>
            </w:r>
          </w:p>
        </w:tc>
        <w:tc>
          <w:tcPr>
            <w:tcW w:w="8291" w:type="dxa"/>
            <w:tcBorders>
              <w:top w:val="dotted" w:sz="4" w:space="0" w:color="000000" w:themeColor="text1"/>
              <w:bottom w:val="single" w:sz="4" w:space="0" w:color="000000" w:themeColor="text1"/>
            </w:tcBorders>
          </w:tcPr>
          <w:p w14:paraId="30F44C5D" w14:textId="5E2DC4C5" w:rsidR="00DA0C46" w:rsidRPr="00AF62AC" w:rsidRDefault="00901050" w:rsidP="006B072D">
            <w:pPr>
              <w:widowControl/>
              <w:numPr>
                <w:ilvl w:val="0"/>
                <w:numId w:val="30"/>
              </w:numPr>
              <w:ind w:left="432" w:hanging="360"/>
              <w:rPr>
                <w:rFonts w:ascii="Garamond" w:hAnsi="Garamond"/>
                <w:sz w:val="22"/>
                <w:szCs w:val="22"/>
              </w:rPr>
            </w:pPr>
            <w:r w:rsidRPr="00AF62AC">
              <w:rPr>
                <w:rFonts w:ascii="Garamond" w:hAnsi="Garamond"/>
                <w:sz w:val="22"/>
                <w:szCs w:val="22"/>
              </w:rPr>
              <w:t xml:space="preserve">Provide evidence that the procedures used to transform raw scores to scale scores </w:t>
            </w:r>
            <w:r w:rsidR="00E14219" w:rsidRPr="00AF62AC">
              <w:rPr>
                <w:rFonts w:ascii="Garamond" w:hAnsi="Garamond"/>
                <w:sz w:val="22"/>
                <w:szCs w:val="22"/>
              </w:rPr>
              <w:t xml:space="preserve">are </w:t>
            </w:r>
            <w:r w:rsidRPr="00AF62AC">
              <w:rPr>
                <w:rFonts w:ascii="Garamond" w:hAnsi="Garamond"/>
                <w:sz w:val="22"/>
                <w:szCs w:val="22"/>
              </w:rPr>
              <w:t>coherent with the test design and the intended claims, including the types of Item Response Theory (IRT) calibration and scaling methods (if used) and other methods for facilitating meaningful score interpretations over tests and time.</w:t>
            </w:r>
          </w:p>
          <w:p w14:paraId="27225F08" w14:textId="77777777" w:rsidR="00DA0C46" w:rsidRPr="00AF62AC" w:rsidRDefault="00901050" w:rsidP="006B072D">
            <w:pPr>
              <w:widowControl/>
              <w:numPr>
                <w:ilvl w:val="0"/>
                <w:numId w:val="30"/>
              </w:numPr>
              <w:ind w:left="432" w:hanging="360"/>
              <w:rPr>
                <w:rFonts w:ascii="Garamond" w:hAnsi="Garamond"/>
                <w:sz w:val="22"/>
                <w:szCs w:val="22"/>
              </w:rPr>
            </w:pPr>
            <w:r w:rsidRPr="00AF62AC">
              <w:rPr>
                <w:rFonts w:ascii="Garamond" w:hAnsi="Garamond"/>
                <w:sz w:val="22"/>
                <w:szCs w:val="22"/>
              </w:rPr>
              <w:t>Provide evidence that the assessments are designed and scaled to ensure the primary interpretations of the assessment can be fulfilled. For example, if the assessments are used as data sources for growth or value-added models for accountability purposes, evidence should be provided that the scaling and design features would support such uses, such as ensuring appropriate amounts of measurement information throughout the scale, as appropriate.</w:t>
            </w:r>
          </w:p>
          <w:p w14:paraId="44977FC1" w14:textId="77777777" w:rsidR="00DA0C46" w:rsidRPr="00AF62AC" w:rsidRDefault="00901050" w:rsidP="006B072D">
            <w:pPr>
              <w:widowControl/>
              <w:numPr>
                <w:ilvl w:val="0"/>
                <w:numId w:val="30"/>
              </w:numPr>
              <w:ind w:left="432" w:hanging="360"/>
              <w:rPr>
                <w:rFonts w:ascii="Garamond" w:hAnsi="Garamond"/>
                <w:sz w:val="22"/>
                <w:szCs w:val="22"/>
              </w:rPr>
            </w:pPr>
            <w:r w:rsidRPr="00AF62AC">
              <w:rPr>
                <w:rFonts w:ascii="Garamond" w:hAnsi="Garamond"/>
                <w:sz w:val="22"/>
                <w:szCs w:val="22"/>
              </w:rPr>
              <w:t xml:space="preserve">Provide evidence, where a vertical or other score scale is used, that the scaling design and procedures lead to valid and reliable score interpretations over the full length of the scale proposed; and evidence is provided that the scale </w:t>
            </w:r>
            <w:proofErr w:type="gramStart"/>
            <w:r w:rsidRPr="00AF62AC">
              <w:rPr>
                <w:rFonts w:ascii="Garamond" w:hAnsi="Garamond"/>
                <w:sz w:val="22"/>
                <w:szCs w:val="22"/>
              </w:rPr>
              <w:t>is able to</w:t>
            </w:r>
            <w:proofErr w:type="gramEnd"/>
            <w:r w:rsidRPr="00AF62AC">
              <w:rPr>
                <w:rFonts w:ascii="Garamond" w:hAnsi="Garamond"/>
                <w:sz w:val="22"/>
                <w:szCs w:val="22"/>
              </w:rPr>
              <w:t xml:space="preserve"> maintain these properties over time (or a description of the proposed procedures is provided).</w:t>
            </w:r>
          </w:p>
          <w:p w14:paraId="6CA4882D" w14:textId="77777777" w:rsidR="00CB24B6" w:rsidRPr="00AF62AC" w:rsidRDefault="00CB24B6">
            <w:pPr>
              <w:widowControl/>
              <w:ind w:left="432"/>
              <w:rPr>
                <w:rFonts w:ascii="Garamond" w:hAnsi="Garamond"/>
                <w:sz w:val="22"/>
                <w:szCs w:val="22"/>
              </w:rPr>
            </w:pPr>
          </w:p>
        </w:tc>
      </w:tr>
      <w:tr w:rsidR="00875CE3" w:rsidRPr="00AF62AC" w14:paraId="5F51A15F" w14:textId="77777777" w:rsidTr="483B49C4">
        <w:trPr>
          <w:gridAfter w:val="1"/>
          <w:wAfter w:w="55" w:type="dxa"/>
        </w:trPr>
        <w:tc>
          <w:tcPr>
            <w:tcW w:w="1517" w:type="dxa"/>
            <w:tcBorders>
              <w:bottom w:val="dotted" w:sz="4" w:space="0" w:color="000000" w:themeColor="text1"/>
            </w:tcBorders>
          </w:tcPr>
          <w:p w14:paraId="19E2A5F6" w14:textId="7DDE4EFB" w:rsidR="00DA0C46" w:rsidRPr="00AF62AC" w:rsidRDefault="00901050">
            <w:pPr>
              <w:keepNext/>
              <w:ind w:left="432" w:hanging="432"/>
              <w:jc w:val="center"/>
              <w:rPr>
                <w:rFonts w:ascii="Garamond" w:hAnsi="Garamond"/>
                <w:b/>
                <w:bCs/>
                <w:sz w:val="22"/>
                <w:szCs w:val="22"/>
              </w:rPr>
            </w:pPr>
            <w:r w:rsidRPr="00C858C5">
              <w:rPr>
                <w:rFonts w:ascii="Garamond" w:hAnsi="Garamond"/>
                <w:b/>
                <w:bCs/>
                <w:sz w:val="22"/>
                <w:szCs w:val="22"/>
              </w:rPr>
              <w:t>2.</w:t>
            </w:r>
            <w:r w:rsidR="00AC3135" w:rsidRPr="00C858C5">
              <w:rPr>
                <w:rFonts w:ascii="Garamond" w:hAnsi="Garamond"/>
                <w:b/>
                <w:bCs/>
                <w:sz w:val="22"/>
                <w:szCs w:val="22"/>
              </w:rPr>
              <w:t>5</w:t>
            </w:r>
          </w:p>
        </w:tc>
        <w:tc>
          <w:tcPr>
            <w:tcW w:w="2943" w:type="dxa"/>
            <w:tcBorders>
              <w:bottom w:val="dotted" w:sz="4" w:space="0" w:color="000000" w:themeColor="text1"/>
            </w:tcBorders>
          </w:tcPr>
          <w:p w14:paraId="01DC079E" w14:textId="51B2563C" w:rsidR="007D4537" w:rsidRPr="00AF62AC" w:rsidRDefault="00901050">
            <w:pPr>
              <w:keepNext/>
              <w:ind w:left="432" w:hanging="432"/>
              <w:rPr>
                <w:rFonts w:ascii="Garamond" w:hAnsi="Garamond"/>
                <w:sz w:val="22"/>
                <w:szCs w:val="22"/>
              </w:rPr>
            </w:pPr>
            <w:r w:rsidRPr="00AF62AC">
              <w:rPr>
                <w:rFonts w:ascii="Garamond" w:hAnsi="Garamond"/>
                <w:sz w:val="22"/>
                <w:szCs w:val="22"/>
              </w:rPr>
              <w:t>A.</w:t>
            </w:r>
            <w:r w:rsidR="00932BEA">
              <w:rPr>
                <w:rFonts w:ascii="Garamond" w:hAnsi="Garamond"/>
                <w:sz w:val="22"/>
                <w:szCs w:val="22"/>
              </w:rPr>
              <w:t>4</w:t>
            </w:r>
            <w:r w:rsidR="078180F5" w:rsidRPr="00AF62AC">
              <w:rPr>
                <w:rFonts w:ascii="Garamond" w:hAnsi="Garamond"/>
                <w:sz w:val="22"/>
                <w:szCs w:val="22"/>
              </w:rPr>
              <w:t xml:space="preserve">  </w:t>
            </w:r>
          </w:p>
          <w:p w14:paraId="27057DCC" w14:textId="5BCA15CF" w:rsidR="00DA0C46" w:rsidRPr="00AF62AC" w:rsidRDefault="007D4537" w:rsidP="00EA5599">
            <w:pPr>
              <w:keepNext/>
              <w:ind w:left="196" w:hanging="196"/>
              <w:rPr>
                <w:rFonts w:ascii="Garamond" w:hAnsi="Garamond"/>
                <w:sz w:val="22"/>
                <w:szCs w:val="22"/>
              </w:rPr>
            </w:pPr>
            <w:r w:rsidRPr="00AF62AC">
              <w:rPr>
                <w:rFonts w:ascii="Garamond" w:hAnsi="Garamond"/>
                <w:sz w:val="22"/>
                <w:szCs w:val="22"/>
              </w:rPr>
              <w:t xml:space="preserve">   </w:t>
            </w:r>
            <w:r w:rsidR="00901050" w:rsidRPr="00AF62AC">
              <w:rPr>
                <w:rFonts w:ascii="Garamond" w:hAnsi="Garamond"/>
                <w:b/>
                <w:bCs/>
                <w:sz w:val="22"/>
                <w:szCs w:val="22"/>
              </w:rPr>
              <w:t xml:space="preserve">Providing accessibility to </w:t>
            </w:r>
            <w:r w:rsidR="00901050" w:rsidRPr="00AF62AC">
              <w:rPr>
                <w:rFonts w:ascii="Garamond" w:hAnsi="Garamond"/>
                <w:b/>
                <w:bCs/>
                <w:i/>
                <w:iCs/>
                <w:sz w:val="22"/>
                <w:szCs w:val="22"/>
              </w:rPr>
              <w:t>all</w:t>
            </w:r>
            <w:r w:rsidR="00901050" w:rsidRPr="00AF62AC">
              <w:rPr>
                <w:rFonts w:ascii="Garamond" w:hAnsi="Garamond"/>
                <w:b/>
                <w:bCs/>
                <w:sz w:val="22"/>
                <w:szCs w:val="22"/>
              </w:rPr>
              <w:t xml:space="preserve"> students, including </w:t>
            </w:r>
            <w:r w:rsidR="0011709D">
              <w:rPr>
                <w:rFonts w:ascii="Garamond" w:hAnsi="Garamond"/>
                <w:b/>
                <w:bCs/>
                <w:sz w:val="22"/>
                <w:szCs w:val="22"/>
              </w:rPr>
              <w:t>Multilingual</w:t>
            </w:r>
            <w:r w:rsidR="00901050" w:rsidRPr="00AF62AC">
              <w:rPr>
                <w:rFonts w:ascii="Garamond" w:hAnsi="Garamond"/>
                <w:b/>
                <w:bCs/>
                <w:sz w:val="22"/>
                <w:szCs w:val="22"/>
              </w:rPr>
              <w:t xml:space="preserve"> learners and students with disabilities:</w:t>
            </w:r>
            <w:r w:rsidR="00901050" w:rsidRPr="00AF62AC">
              <w:rPr>
                <w:rFonts w:ascii="Garamond" w:hAnsi="Garamond"/>
                <w:sz w:val="22"/>
                <w:szCs w:val="22"/>
              </w:rPr>
              <w:t xml:space="preserve"> </w:t>
            </w:r>
          </w:p>
        </w:tc>
        <w:tc>
          <w:tcPr>
            <w:tcW w:w="8291" w:type="dxa"/>
            <w:tcBorders>
              <w:bottom w:val="dotted" w:sz="4" w:space="0" w:color="000000" w:themeColor="text1"/>
            </w:tcBorders>
          </w:tcPr>
          <w:p w14:paraId="18B7D420" w14:textId="5FC67E3F" w:rsidR="00DA0C46" w:rsidRPr="00AF62AC" w:rsidRDefault="00901050">
            <w:pPr>
              <w:keepNext/>
              <w:ind w:left="403"/>
              <w:rPr>
                <w:rFonts w:ascii="Garamond" w:hAnsi="Garamond"/>
                <w:sz w:val="22"/>
                <w:szCs w:val="22"/>
              </w:rPr>
            </w:pPr>
            <w:r w:rsidRPr="00AF62AC">
              <w:rPr>
                <w:rFonts w:ascii="Garamond" w:hAnsi="Garamond"/>
                <w:sz w:val="22"/>
                <w:szCs w:val="22"/>
              </w:rPr>
              <w:t xml:space="preserve">Provide a description of how </w:t>
            </w:r>
            <w:proofErr w:type="gramStart"/>
            <w:r w:rsidRPr="00AF62AC">
              <w:rPr>
                <w:rFonts w:ascii="Garamond" w:hAnsi="Garamond"/>
                <w:sz w:val="22"/>
                <w:szCs w:val="22"/>
              </w:rPr>
              <w:t>non embedded</w:t>
            </w:r>
            <w:proofErr w:type="gramEnd"/>
            <w:r w:rsidRPr="00AF62AC">
              <w:rPr>
                <w:rFonts w:ascii="Garamond" w:hAnsi="Garamond"/>
                <w:sz w:val="22"/>
                <w:szCs w:val="22"/>
              </w:rPr>
              <w:t xml:space="preserve"> </w:t>
            </w:r>
            <w:proofErr w:type="gramStart"/>
            <w:r w:rsidR="00E14219" w:rsidRPr="00AF62AC">
              <w:rPr>
                <w:rFonts w:ascii="Garamond" w:hAnsi="Garamond"/>
                <w:sz w:val="22"/>
                <w:szCs w:val="22"/>
              </w:rPr>
              <w:t>stand</w:t>
            </w:r>
            <w:r w:rsidRPr="00AF62AC">
              <w:rPr>
                <w:rFonts w:ascii="Garamond" w:hAnsi="Garamond"/>
                <w:sz w:val="22"/>
                <w:szCs w:val="22"/>
              </w:rPr>
              <w:t>alone</w:t>
            </w:r>
            <w:proofErr w:type="gramEnd"/>
            <w:r w:rsidRPr="00AF62AC">
              <w:rPr>
                <w:rFonts w:ascii="Garamond" w:hAnsi="Garamond"/>
                <w:sz w:val="22"/>
                <w:szCs w:val="22"/>
              </w:rPr>
              <w:t xml:space="preserve"> assistive technology devices that students use on a regular basis can be used during state testing.</w:t>
            </w:r>
            <w:r w:rsidR="4A11E638" w:rsidRPr="00AF62AC">
              <w:rPr>
                <w:rFonts w:ascii="Garamond" w:hAnsi="Garamond"/>
                <w:sz w:val="22"/>
                <w:szCs w:val="22"/>
              </w:rPr>
              <w:t xml:space="preserve"> </w:t>
            </w:r>
          </w:p>
        </w:tc>
      </w:tr>
      <w:tr w:rsidR="00875CE3" w:rsidRPr="00AF62AC" w14:paraId="4E540A74" w14:textId="77777777" w:rsidTr="483B49C4">
        <w:tc>
          <w:tcPr>
            <w:tcW w:w="1517" w:type="dxa"/>
            <w:tcBorders>
              <w:top w:val="dotted" w:sz="4" w:space="0" w:color="000000" w:themeColor="text1"/>
              <w:bottom w:val="dotted" w:sz="4" w:space="0" w:color="000000" w:themeColor="text1"/>
            </w:tcBorders>
          </w:tcPr>
          <w:p w14:paraId="171E6964" w14:textId="07E3FF85" w:rsidR="00DA0C46" w:rsidRPr="00AF62AC" w:rsidRDefault="00901050">
            <w:pPr>
              <w:jc w:val="center"/>
              <w:rPr>
                <w:rFonts w:ascii="Garamond" w:hAnsi="Garamond"/>
                <w:b/>
                <w:bCs/>
                <w:sz w:val="22"/>
                <w:szCs w:val="22"/>
              </w:rPr>
            </w:pPr>
            <w:r w:rsidRPr="00C858C5">
              <w:rPr>
                <w:rFonts w:ascii="Garamond" w:hAnsi="Garamond"/>
                <w:b/>
                <w:bCs/>
                <w:sz w:val="22"/>
                <w:szCs w:val="22"/>
              </w:rPr>
              <w:t>2.</w:t>
            </w:r>
            <w:r w:rsidR="00C858C5" w:rsidRPr="00C858C5">
              <w:rPr>
                <w:rFonts w:ascii="Garamond" w:hAnsi="Garamond"/>
                <w:b/>
                <w:bCs/>
                <w:sz w:val="22"/>
                <w:szCs w:val="22"/>
              </w:rPr>
              <w:t>6</w:t>
            </w:r>
          </w:p>
        </w:tc>
        <w:tc>
          <w:tcPr>
            <w:tcW w:w="2943" w:type="dxa"/>
            <w:tcBorders>
              <w:top w:val="dotted" w:sz="4" w:space="0" w:color="000000" w:themeColor="text1"/>
              <w:bottom w:val="dotted" w:sz="4" w:space="0" w:color="000000" w:themeColor="text1"/>
            </w:tcBorders>
          </w:tcPr>
          <w:p w14:paraId="04BDD389" w14:textId="77777777" w:rsidR="00DA0C46" w:rsidRPr="00AF62AC" w:rsidRDefault="00901050">
            <w:pPr>
              <w:widowControl/>
              <w:numPr>
                <w:ilvl w:val="0"/>
                <w:numId w:val="30"/>
              </w:numPr>
              <w:ind w:left="792" w:hanging="360"/>
              <w:rPr>
                <w:rFonts w:ascii="Garamond" w:hAnsi="Garamond"/>
                <w:sz w:val="22"/>
                <w:szCs w:val="22"/>
              </w:rPr>
            </w:pPr>
            <w:r w:rsidRPr="00AF62AC">
              <w:rPr>
                <w:rFonts w:ascii="Garamond" w:hAnsi="Garamond"/>
                <w:b/>
                <w:bCs/>
                <w:sz w:val="22"/>
                <w:szCs w:val="22"/>
              </w:rPr>
              <w:t xml:space="preserve">Offering appropriate </w:t>
            </w:r>
            <w:proofErr w:type="gramStart"/>
            <w:r w:rsidRPr="00AF62AC">
              <w:rPr>
                <w:rFonts w:ascii="Garamond" w:hAnsi="Garamond"/>
                <w:b/>
                <w:bCs/>
                <w:sz w:val="22"/>
                <w:szCs w:val="22"/>
              </w:rPr>
              <w:t>accommodations</w:t>
            </w:r>
            <w:proofErr w:type="gramEnd"/>
            <w:r w:rsidRPr="00AF62AC">
              <w:rPr>
                <w:rFonts w:ascii="Garamond" w:hAnsi="Garamond"/>
                <w:b/>
                <w:bCs/>
                <w:sz w:val="22"/>
                <w:szCs w:val="22"/>
              </w:rPr>
              <w:t>:</w:t>
            </w:r>
            <w:r w:rsidRPr="00AF62AC">
              <w:rPr>
                <w:rFonts w:ascii="Garamond" w:hAnsi="Garamond"/>
                <w:sz w:val="22"/>
                <w:szCs w:val="22"/>
              </w:rPr>
              <w:t xml:space="preserve"> Allowable </w:t>
            </w:r>
            <w:proofErr w:type="gramStart"/>
            <w:r w:rsidRPr="00AF62AC">
              <w:rPr>
                <w:rFonts w:ascii="Garamond" w:hAnsi="Garamond"/>
                <w:sz w:val="22"/>
                <w:szCs w:val="22"/>
              </w:rPr>
              <w:t>accommodations</w:t>
            </w:r>
            <w:proofErr w:type="gramEnd"/>
            <w:r w:rsidRPr="00AF62AC">
              <w:rPr>
                <w:rFonts w:ascii="Garamond" w:hAnsi="Garamond"/>
                <w:sz w:val="22"/>
                <w:szCs w:val="22"/>
              </w:rPr>
              <w:t xml:space="preserve"> that </w:t>
            </w:r>
            <w:proofErr w:type="gramStart"/>
            <w:r w:rsidRPr="00AF62AC">
              <w:rPr>
                <w:rFonts w:ascii="Garamond" w:hAnsi="Garamond"/>
                <w:sz w:val="22"/>
                <w:szCs w:val="22"/>
              </w:rPr>
              <w:t>maintain</w:t>
            </w:r>
            <w:proofErr w:type="gramEnd"/>
            <w:r w:rsidRPr="00AF62AC">
              <w:rPr>
                <w:rFonts w:ascii="Garamond" w:hAnsi="Garamond"/>
                <w:sz w:val="22"/>
                <w:szCs w:val="22"/>
              </w:rPr>
              <w:t xml:space="preserve"> the </w:t>
            </w:r>
            <w:proofErr w:type="gramStart"/>
            <w:r w:rsidRPr="00AF62AC">
              <w:rPr>
                <w:rFonts w:ascii="Garamond" w:hAnsi="Garamond"/>
                <w:sz w:val="22"/>
                <w:szCs w:val="22"/>
              </w:rPr>
              <w:t>constructs</w:t>
            </w:r>
            <w:proofErr w:type="gramEnd"/>
            <w:r w:rsidRPr="00AF62AC">
              <w:rPr>
                <w:rFonts w:ascii="Garamond" w:hAnsi="Garamond"/>
                <w:sz w:val="22"/>
                <w:szCs w:val="22"/>
              </w:rPr>
              <w:t xml:space="preserve"> being assessed are offered where feasible and appropriate, and consider the access needs (e.g., cognitive, processing, sensory, </w:t>
            </w:r>
            <w:r w:rsidRPr="00AF62AC">
              <w:rPr>
                <w:rFonts w:ascii="Garamond" w:hAnsi="Garamond"/>
                <w:sz w:val="22"/>
                <w:szCs w:val="22"/>
              </w:rPr>
              <w:lastRenderedPageBreak/>
              <w:t xml:space="preserve">physical, language) of </w:t>
            </w:r>
            <w:proofErr w:type="gramStart"/>
            <w:r w:rsidRPr="00AF62AC">
              <w:rPr>
                <w:rFonts w:ascii="Garamond" w:hAnsi="Garamond"/>
                <w:sz w:val="22"/>
                <w:szCs w:val="22"/>
              </w:rPr>
              <w:t>the vast majority of</w:t>
            </w:r>
            <w:proofErr w:type="gramEnd"/>
            <w:r w:rsidRPr="00AF62AC">
              <w:rPr>
                <w:rFonts w:ascii="Garamond" w:hAnsi="Garamond"/>
                <w:sz w:val="22"/>
                <w:szCs w:val="22"/>
              </w:rPr>
              <w:t xml:space="preserve"> students. </w:t>
            </w:r>
          </w:p>
        </w:tc>
        <w:tc>
          <w:tcPr>
            <w:tcW w:w="8346" w:type="dxa"/>
            <w:gridSpan w:val="2"/>
            <w:tcBorders>
              <w:top w:val="dotted" w:sz="4" w:space="0" w:color="000000" w:themeColor="text1"/>
              <w:bottom w:val="dotted" w:sz="4" w:space="0" w:color="000000" w:themeColor="text1"/>
            </w:tcBorders>
          </w:tcPr>
          <w:p w14:paraId="0168D6B6" w14:textId="5104A64B" w:rsidR="00DA0C46" w:rsidRPr="00AF62AC" w:rsidRDefault="00DF5254" w:rsidP="006B072D">
            <w:pPr>
              <w:keepNext/>
              <w:widowControl/>
              <w:numPr>
                <w:ilvl w:val="0"/>
                <w:numId w:val="33"/>
              </w:numPr>
              <w:ind w:left="403" w:hanging="360"/>
              <w:rPr>
                <w:rFonts w:ascii="Garamond" w:hAnsi="Garamond"/>
                <w:sz w:val="22"/>
                <w:szCs w:val="22"/>
              </w:rPr>
            </w:pPr>
            <w:r w:rsidRPr="00AF62AC">
              <w:rPr>
                <w:rFonts w:ascii="Garamond" w:hAnsi="Garamond"/>
                <w:sz w:val="22"/>
                <w:szCs w:val="22"/>
              </w:rPr>
              <w:lastRenderedPageBreak/>
              <w:t xml:space="preserve">Provide a full list of all accessibility features, tools, supports and </w:t>
            </w:r>
            <w:proofErr w:type="gramStart"/>
            <w:r w:rsidRPr="00AF62AC">
              <w:rPr>
                <w:rFonts w:ascii="Garamond" w:hAnsi="Garamond"/>
                <w:sz w:val="22"/>
                <w:szCs w:val="22"/>
              </w:rPr>
              <w:t>accommodations</w:t>
            </w:r>
            <w:proofErr w:type="gramEnd"/>
            <w:r w:rsidRPr="00AF62AC">
              <w:rPr>
                <w:rFonts w:ascii="Garamond" w:hAnsi="Garamond"/>
                <w:sz w:val="22"/>
                <w:szCs w:val="22"/>
              </w:rPr>
              <w:t xml:space="preserve"> currently provided within the test delivery platform and those anticipated with a defined timeline for availability.</w:t>
            </w:r>
          </w:p>
          <w:p w14:paraId="2E01B07A" w14:textId="77777777" w:rsidR="00DA0C46" w:rsidRPr="00AF62AC" w:rsidRDefault="00901050" w:rsidP="006B072D">
            <w:pPr>
              <w:keepNext/>
              <w:widowControl/>
              <w:numPr>
                <w:ilvl w:val="0"/>
                <w:numId w:val="33"/>
              </w:numPr>
              <w:ind w:left="403" w:hanging="360"/>
              <w:rPr>
                <w:rFonts w:ascii="Garamond" w:hAnsi="Garamond"/>
                <w:sz w:val="22"/>
                <w:szCs w:val="22"/>
              </w:rPr>
            </w:pPr>
            <w:r w:rsidRPr="00AF62AC">
              <w:rPr>
                <w:rFonts w:ascii="Garamond" w:hAnsi="Garamond"/>
                <w:sz w:val="22"/>
                <w:szCs w:val="22"/>
              </w:rPr>
              <w:t>Provide a description of access to translations and definitions, consistent with State policy.</w:t>
            </w:r>
          </w:p>
          <w:p w14:paraId="11DC002E" w14:textId="77777777" w:rsidR="00DA0C46" w:rsidRPr="00AF62AC" w:rsidRDefault="00901050" w:rsidP="006B072D">
            <w:pPr>
              <w:keepNext/>
              <w:widowControl/>
              <w:numPr>
                <w:ilvl w:val="0"/>
                <w:numId w:val="33"/>
              </w:numPr>
              <w:ind w:left="403" w:hanging="360"/>
              <w:rPr>
                <w:rFonts w:ascii="Garamond" w:hAnsi="Garamond"/>
                <w:sz w:val="22"/>
                <w:szCs w:val="22"/>
              </w:rPr>
            </w:pPr>
            <w:r w:rsidRPr="00AF62AC">
              <w:rPr>
                <w:rFonts w:ascii="Garamond" w:hAnsi="Garamond"/>
                <w:sz w:val="22"/>
                <w:szCs w:val="22"/>
              </w:rPr>
              <w:t xml:space="preserve">Provide a description of the construct validity of the available accessibility features with a plan that ensures that the scores of students who have accommodations that do not </w:t>
            </w:r>
            <w:r w:rsidRPr="00AF62AC">
              <w:rPr>
                <w:rFonts w:ascii="Garamond" w:hAnsi="Garamond"/>
                <w:sz w:val="22"/>
                <w:szCs w:val="22"/>
              </w:rPr>
              <w:lastRenderedPageBreak/>
              <w:t xml:space="preserve">maintain the </w:t>
            </w:r>
            <w:proofErr w:type="gramStart"/>
            <w:r w:rsidRPr="00AF62AC">
              <w:rPr>
                <w:rFonts w:ascii="Garamond" w:hAnsi="Garamond"/>
                <w:sz w:val="22"/>
                <w:szCs w:val="22"/>
              </w:rPr>
              <w:t>construct</w:t>
            </w:r>
            <w:proofErr w:type="gramEnd"/>
            <w:r w:rsidRPr="00AF62AC">
              <w:rPr>
                <w:rFonts w:ascii="Garamond" w:hAnsi="Garamond"/>
                <w:sz w:val="22"/>
                <w:szCs w:val="22"/>
              </w:rPr>
              <w:t xml:space="preserve"> being assessed are not combined with those of the bulk of students when computing or reporting scores.</w:t>
            </w:r>
          </w:p>
          <w:p w14:paraId="30B34E19" w14:textId="23489458" w:rsidR="00DA0C46" w:rsidRPr="00AF62AC" w:rsidRDefault="00901050" w:rsidP="006B072D">
            <w:pPr>
              <w:keepNext/>
              <w:widowControl/>
              <w:numPr>
                <w:ilvl w:val="0"/>
                <w:numId w:val="33"/>
              </w:numPr>
              <w:ind w:left="403" w:hanging="360"/>
              <w:rPr>
                <w:rFonts w:ascii="Garamond" w:hAnsi="Garamond"/>
                <w:sz w:val="22"/>
                <w:szCs w:val="22"/>
              </w:rPr>
            </w:pPr>
            <w:r w:rsidRPr="00AF62AC">
              <w:rPr>
                <w:rFonts w:ascii="Garamond" w:hAnsi="Garamond"/>
                <w:sz w:val="22"/>
                <w:szCs w:val="22"/>
              </w:rPr>
              <w:t>Assessment items must be associated with meta-data that describe any changes that will be made to the content, display, or input method necessary to provide appropriat</w:t>
            </w:r>
            <w:r w:rsidR="00DF5254" w:rsidRPr="00AF62AC">
              <w:rPr>
                <w:rFonts w:ascii="Garamond" w:hAnsi="Garamond"/>
                <w:sz w:val="22"/>
                <w:szCs w:val="22"/>
              </w:rPr>
              <w:t>e accommodations to the student.</w:t>
            </w:r>
          </w:p>
          <w:p w14:paraId="3FFFAB1B" w14:textId="5425A6FA" w:rsidR="00DA0C46" w:rsidRPr="00AF62AC" w:rsidRDefault="00DF5254">
            <w:pPr>
              <w:keepNext/>
              <w:widowControl/>
              <w:numPr>
                <w:ilvl w:val="0"/>
                <w:numId w:val="33"/>
              </w:numPr>
              <w:ind w:left="403" w:hanging="360"/>
              <w:rPr>
                <w:rFonts w:ascii="Garamond" w:hAnsi="Garamond"/>
                <w:sz w:val="22"/>
                <w:szCs w:val="22"/>
              </w:rPr>
            </w:pPr>
            <w:r w:rsidRPr="00AF62AC">
              <w:rPr>
                <w:rFonts w:ascii="Garamond" w:hAnsi="Garamond"/>
                <w:sz w:val="22"/>
                <w:szCs w:val="22"/>
              </w:rPr>
              <w:t>Provide the functionality to track/capture a student's use of tool and accessibility features by item.</w:t>
            </w:r>
          </w:p>
        </w:tc>
      </w:tr>
      <w:tr w:rsidR="00875CE3" w:rsidRPr="00AF62AC" w14:paraId="1BE23F6C" w14:textId="77777777" w:rsidTr="483B49C4">
        <w:tc>
          <w:tcPr>
            <w:tcW w:w="1517" w:type="dxa"/>
            <w:tcBorders>
              <w:top w:val="dotted" w:sz="4" w:space="0" w:color="000000" w:themeColor="text1"/>
              <w:bottom w:val="dotted" w:sz="4" w:space="0" w:color="000000" w:themeColor="text1"/>
            </w:tcBorders>
          </w:tcPr>
          <w:p w14:paraId="0921EBFF" w14:textId="5F6E9C19" w:rsidR="00DA0C46" w:rsidRPr="00C858C5" w:rsidRDefault="00901050">
            <w:pPr>
              <w:jc w:val="center"/>
              <w:rPr>
                <w:rFonts w:ascii="Garamond" w:hAnsi="Garamond"/>
                <w:b/>
                <w:bCs/>
                <w:sz w:val="22"/>
                <w:szCs w:val="22"/>
              </w:rPr>
            </w:pPr>
            <w:r w:rsidRPr="00C858C5">
              <w:rPr>
                <w:rFonts w:ascii="Garamond" w:hAnsi="Garamond"/>
                <w:b/>
                <w:bCs/>
                <w:sz w:val="22"/>
                <w:szCs w:val="22"/>
              </w:rPr>
              <w:lastRenderedPageBreak/>
              <w:t>2.</w:t>
            </w:r>
            <w:r w:rsidR="00C858C5" w:rsidRPr="00C858C5">
              <w:rPr>
                <w:rFonts w:ascii="Garamond" w:hAnsi="Garamond"/>
                <w:b/>
                <w:bCs/>
                <w:sz w:val="22"/>
                <w:szCs w:val="22"/>
              </w:rPr>
              <w:t>7</w:t>
            </w:r>
          </w:p>
        </w:tc>
        <w:tc>
          <w:tcPr>
            <w:tcW w:w="2943" w:type="dxa"/>
            <w:tcBorders>
              <w:top w:val="dotted" w:sz="4" w:space="0" w:color="000000" w:themeColor="text1"/>
              <w:bottom w:val="dotted" w:sz="4" w:space="0" w:color="000000" w:themeColor="text1"/>
            </w:tcBorders>
          </w:tcPr>
          <w:p w14:paraId="75673FAB" w14:textId="6178942C" w:rsidR="00DA0C46" w:rsidRPr="00AF62AC" w:rsidRDefault="00901050" w:rsidP="006B072D">
            <w:pPr>
              <w:widowControl/>
              <w:numPr>
                <w:ilvl w:val="0"/>
                <w:numId w:val="30"/>
              </w:numPr>
              <w:ind w:left="792" w:hanging="360"/>
              <w:rPr>
                <w:rFonts w:ascii="Garamond" w:hAnsi="Garamond"/>
                <w:sz w:val="22"/>
                <w:szCs w:val="22"/>
              </w:rPr>
            </w:pPr>
            <w:r w:rsidRPr="00AF62AC">
              <w:rPr>
                <w:rFonts w:ascii="Garamond" w:hAnsi="Garamond"/>
                <w:sz w:val="22"/>
                <w:szCs w:val="22"/>
              </w:rPr>
              <w:t xml:space="preserve">Assessments produce valid and reliable scores for </w:t>
            </w:r>
            <w:r w:rsidR="00E27DD1">
              <w:rPr>
                <w:rFonts w:ascii="Garamond" w:hAnsi="Garamond"/>
                <w:b/>
                <w:bCs/>
                <w:sz w:val="22"/>
                <w:szCs w:val="22"/>
              </w:rPr>
              <w:t>Multilingual</w:t>
            </w:r>
            <w:r w:rsidRPr="00AF62AC">
              <w:rPr>
                <w:rFonts w:ascii="Garamond" w:hAnsi="Garamond"/>
                <w:b/>
                <w:bCs/>
                <w:sz w:val="22"/>
                <w:szCs w:val="22"/>
              </w:rPr>
              <w:t xml:space="preserve"> learners</w:t>
            </w:r>
            <w:r w:rsidRPr="00AF62AC">
              <w:rPr>
                <w:rFonts w:ascii="Garamond" w:hAnsi="Garamond"/>
                <w:sz w:val="22"/>
                <w:szCs w:val="22"/>
              </w:rPr>
              <w:t>.</w:t>
            </w:r>
          </w:p>
        </w:tc>
        <w:tc>
          <w:tcPr>
            <w:tcW w:w="8346" w:type="dxa"/>
            <w:gridSpan w:val="2"/>
            <w:tcBorders>
              <w:top w:val="dotted" w:sz="4" w:space="0" w:color="000000" w:themeColor="text1"/>
              <w:bottom w:val="dotted" w:sz="4" w:space="0" w:color="000000" w:themeColor="text1"/>
            </w:tcBorders>
          </w:tcPr>
          <w:p w14:paraId="3BC25963" w14:textId="24DDA55F" w:rsidR="00DA0C46" w:rsidRPr="00AF62AC" w:rsidRDefault="00901050" w:rsidP="59293111">
            <w:pPr>
              <w:keepNext/>
              <w:widowControl/>
              <w:numPr>
                <w:ilvl w:val="0"/>
                <w:numId w:val="33"/>
              </w:numPr>
              <w:ind w:left="403" w:hanging="360"/>
              <w:rPr>
                <w:rFonts w:ascii="Garamond" w:hAnsi="Garamond"/>
                <w:b/>
                <w:bCs/>
                <w:i/>
                <w:iCs/>
                <w:sz w:val="22"/>
                <w:szCs w:val="22"/>
              </w:rPr>
            </w:pPr>
            <w:r w:rsidRPr="59293111">
              <w:rPr>
                <w:rFonts w:ascii="Garamond" w:hAnsi="Garamond"/>
                <w:sz w:val="22"/>
                <w:szCs w:val="22"/>
              </w:rPr>
              <w:t xml:space="preserve">Provide evidence that test items and accessibility features permit English learners to demonstrate their knowledge and abilities and do not contain features that unnecessarily prevent them from accessing the content of the item. Evidence should </w:t>
            </w:r>
            <w:r w:rsidR="224E7EB5" w:rsidRPr="59293111">
              <w:rPr>
                <w:rFonts w:ascii="Garamond" w:hAnsi="Garamond"/>
                <w:sz w:val="22"/>
                <w:szCs w:val="22"/>
              </w:rPr>
              <w:t>address</w:t>
            </w:r>
            <w:r w:rsidRPr="59293111">
              <w:rPr>
                <w:rFonts w:ascii="Garamond" w:hAnsi="Garamond"/>
                <w:sz w:val="22"/>
                <w:szCs w:val="22"/>
              </w:rPr>
              <w:t xml:space="preserve"> presentation, response, setting, and timing and scheduling (specify sources of data).  </w:t>
            </w:r>
          </w:p>
          <w:p w14:paraId="15027F81" w14:textId="77777777" w:rsidR="00CB24B6" w:rsidRPr="00AF62AC" w:rsidRDefault="00CB24B6" w:rsidP="006B072D">
            <w:pPr>
              <w:keepNext/>
              <w:widowControl/>
              <w:ind w:left="403"/>
              <w:rPr>
                <w:rFonts w:ascii="Garamond" w:hAnsi="Garamond"/>
                <w:b/>
                <w:i/>
                <w:sz w:val="22"/>
                <w:szCs w:val="22"/>
              </w:rPr>
            </w:pPr>
          </w:p>
        </w:tc>
      </w:tr>
      <w:tr w:rsidR="00875CE3" w:rsidRPr="00AF62AC" w14:paraId="122B289E" w14:textId="77777777" w:rsidTr="483B49C4">
        <w:tc>
          <w:tcPr>
            <w:tcW w:w="1517" w:type="dxa"/>
            <w:tcBorders>
              <w:top w:val="dotted" w:sz="4" w:space="0" w:color="000000" w:themeColor="text1"/>
            </w:tcBorders>
          </w:tcPr>
          <w:p w14:paraId="51A7D79E" w14:textId="7CB296EF" w:rsidR="00DA0C46" w:rsidRPr="00C858C5" w:rsidRDefault="00901050">
            <w:pPr>
              <w:jc w:val="center"/>
              <w:rPr>
                <w:rFonts w:ascii="Garamond" w:hAnsi="Garamond"/>
                <w:b/>
                <w:bCs/>
                <w:sz w:val="22"/>
                <w:szCs w:val="22"/>
              </w:rPr>
            </w:pPr>
            <w:r w:rsidRPr="00C858C5">
              <w:rPr>
                <w:rFonts w:ascii="Garamond" w:hAnsi="Garamond"/>
                <w:b/>
                <w:bCs/>
                <w:sz w:val="22"/>
                <w:szCs w:val="22"/>
              </w:rPr>
              <w:t>2.</w:t>
            </w:r>
            <w:r w:rsidR="00C858C5" w:rsidRPr="00C858C5">
              <w:rPr>
                <w:rFonts w:ascii="Garamond" w:hAnsi="Garamond"/>
                <w:b/>
                <w:bCs/>
                <w:sz w:val="22"/>
                <w:szCs w:val="22"/>
              </w:rPr>
              <w:t>8</w:t>
            </w:r>
          </w:p>
        </w:tc>
        <w:tc>
          <w:tcPr>
            <w:tcW w:w="2943" w:type="dxa"/>
            <w:tcBorders>
              <w:top w:val="dotted" w:sz="4" w:space="0" w:color="000000" w:themeColor="text1"/>
            </w:tcBorders>
          </w:tcPr>
          <w:p w14:paraId="2F07A9E2" w14:textId="77777777" w:rsidR="00DA0C46" w:rsidRPr="00AF62AC" w:rsidRDefault="00901050" w:rsidP="006B072D">
            <w:pPr>
              <w:widowControl/>
              <w:numPr>
                <w:ilvl w:val="0"/>
                <w:numId w:val="30"/>
              </w:numPr>
              <w:ind w:left="792" w:hanging="360"/>
              <w:rPr>
                <w:rFonts w:ascii="Garamond" w:hAnsi="Garamond"/>
                <w:sz w:val="22"/>
                <w:szCs w:val="22"/>
              </w:rPr>
            </w:pPr>
            <w:r w:rsidRPr="00AF62AC">
              <w:rPr>
                <w:rFonts w:ascii="Garamond" w:hAnsi="Garamond"/>
                <w:sz w:val="22"/>
                <w:szCs w:val="22"/>
              </w:rPr>
              <w:t xml:space="preserve">Assessments produce valid and reliable scores for </w:t>
            </w:r>
            <w:r w:rsidRPr="00AF62AC">
              <w:rPr>
                <w:rFonts w:ascii="Garamond" w:hAnsi="Garamond"/>
                <w:b/>
                <w:bCs/>
                <w:sz w:val="22"/>
                <w:szCs w:val="22"/>
              </w:rPr>
              <w:t>students with disabilities</w:t>
            </w:r>
            <w:r w:rsidRPr="00AF62AC">
              <w:rPr>
                <w:rFonts w:ascii="Garamond" w:hAnsi="Garamond"/>
                <w:sz w:val="22"/>
                <w:szCs w:val="22"/>
              </w:rPr>
              <w:t>.</w:t>
            </w:r>
          </w:p>
        </w:tc>
        <w:tc>
          <w:tcPr>
            <w:tcW w:w="8346" w:type="dxa"/>
            <w:gridSpan w:val="2"/>
            <w:tcBorders>
              <w:top w:val="dotted" w:sz="4" w:space="0" w:color="000000" w:themeColor="text1"/>
            </w:tcBorders>
          </w:tcPr>
          <w:p w14:paraId="74C93AD3" w14:textId="6EED485F" w:rsidR="00DA0C46" w:rsidRPr="00AF62AC" w:rsidRDefault="00901050" w:rsidP="006B072D">
            <w:pPr>
              <w:keepNext/>
              <w:widowControl/>
              <w:numPr>
                <w:ilvl w:val="0"/>
                <w:numId w:val="33"/>
              </w:numPr>
              <w:ind w:left="403" w:hanging="360"/>
              <w:rPr>
                <w:rFonts w:ascii="Garamond" w:hAnsi="Garamond"/>
                <w:sz w:val="22"/>
                <w:szCs w:val="22"/>
              </w:rPr>
            </w:pPr>
            <w:r w:rsidRPr="59293111">
              <w:rPr>
                <w:rFonts w:ascii="Garamond" w:hAnsi="Garamond"/>
                <w:sz w:val="22"/>
                <w:szCs w:val="22"/>
              </w:rPr>
              <w:t xml:space="preserve">Provide evidence that test items and accessibility features permit students with disabilities to demonstrate their knowledge and abilities and do not contain features that unnecessarily prevent them from accessing the content of the item. Evidence should </w:t>
            </w:r>
            <w:r w:rsidR="4689B146" w:rsidRPr="59293111">
              <w:rPr>
                <w:rFonts w:ascii="Garamond" w:hAnsi="Garamond"/>
                <w:sz w:val="22"/>
                <w:szCs w:val="22"/>
              </w:rPr>
              <w:t>address</w:t>
            </w:r>
            <w:r w:rsidRPr="59293111">
              <w:rPr>
                <w:rFonts w:ascii="Garamond" w:hAnsi="Garamond"/>
                <w:sz w:val="22"/>
                <w:szCs w:val="22"/>
              </w:rPr>
              <w:t xml:space="preserve"> presentation, response, setting, and timing and scheduling (specify sources of data).</w:t>
            </w:r>
          </w:p>
          <w:p w14:paraId="540D02A4" w14:textId="77777777" w:rsidR="00CB24B6" w:rsidRPr="00AF62AC" w:rsidRDefault="00CB24B6" w:rsidP="006B072D">
            <w:pPr>
              <w:keepNext/>
              <w:widowControl/>
              <w:ind w:left="403"/>
              <w:rPr>
                <w:rFonts w:ascii="Garamond" w:hAnsi="Garamond"/>
                <w:sz w:val="22"/>
                <w:szCs w:val="22"/>
              </w:rPr>
            </w:pPr>
          </w:p>
        </w:tc>
      </w:tr>
      <w:tr w:rsidR="00875CE3" w:rsidRPr="00AF62AC" w14:paraId="171EAC5B" w14:textId="77777777" w:rsidTr="483B49C4">
        <w:trPr>
          <w:gridAfter w:val="1"/>
          <w:wAfter w:w="55" w:type="dxa"/>
        </w:trPr>
        <w:tc>
          <w:tcPr>
            <w:tcW w:w="1517" w:type="dxa"/>
            <w:tcBorders>
              <w:top w:val="single" w:sz="4" w:space="0" w:color="000000" w:themeColor="text1"/>
              <w:bottom w:val="single" w:sz="4" w:space="0" w:color="000000" w:themeColor="text1"/>
            </w:tcBorders>
          </w:tcPr>
          <w:p w14:paraId="3B25C689" w14:textId="54842949" w:rsidR="00DA0C46" w:rsidRPr="00AF62AC" w:rsidRDefault="00901050">
            <w:pPr>
              <w:ind w:left="432" w:hanging="432"/>
              <w:jc w:val="center"/>
              <w:rPr>
                <w:rFonts w:ascii="Garamond" w:hAnsi="Garamond"/>
                <w:b/>
                <w:bCs/>
                <w:sz w:val="22"/>
                <w:szCs w:val="22"/>
              </w:rPr>
            </w:pPr>
            <w:r w:rsidRPr="00C858C5">
              <w:rPr>
                <w:rFonts w:ascii="Garamond" w:hAnsi="Garamond"/>
                <w:b/>
                <w:bCs/>
                <w:sz w:val="22"/>
                <w:szCs w:val="22"/>
              </w:rPr>
              <w:t>2.</w:t>
            </w:r>
            <w:r w:rsidR="00C858C5" w:rsidRPr="00C858C5">
              <w:rPr>
                <w:rFonts w:ascii="Garamond" w:hAnsi="Garamond"/>
                <w:b/>
                <w:bCs/>
                <w:sz w:val="22"/>
                <w:szCs w:val="22"/>
              </w:rPr>
              <w:t>9</w:t>
            </w:r>
          </w:p>
        </w:tc>
        <w:tc>
          <w:tcPr>
            <w:tcW w:w="2943" w:type="dxa"/>
            <w:tcBorders>
              <w:top w:val="single" w:sz="4" w:space="0" w:color="000000" w:themeColor="text1"/>
              <w:bottom w:val="single" w:sz="4" w:space="0" w:color="000000" w:themeColor="text1"/>
            </w:tcBorders>
          </w:tcPr>
          <w:p w14:paraId="6FEB6151" w14:textId="115EDC2D" w:rsidR="007D4537" w:rsidRPr="00AF62AC" w:rsidRDefault="00901050" w:rsidP="006B072D">
            <w:pPr>
              <w:ind w:left="432" w:hanging="432"/>
              <w:rPr>
                <w:rFonts w:ascii="Garamond" w:hAnsi="Garamond"/>
                <w:sz w:val="22"/>
                <w:szCs w:val="22"/>
              </w:rPr>
            </w:pPr>
            <w:r w:rsidRPr="00AF62AC">
              <w:rPr>
                <w:rFonts w:ascii="Garamond" w:hAnsi="Garamond"/>
                <w:sz w:val="22"/>
                <w:szCs w:val="22"/>
              </w:rPr>
              <w:t>A.</w:t>
            </w:r>
            <w:r w:rsidR="00932BEA">
              <w:rPr>
                <w:rFonts w:ascii="Garamond" w:hAnsi="Garamond"/>
                <w:sz w:val="22"/>
                <w:szCs w:val="22"/>
              </w:rPr>
              <w:t>5</w:t>
            </w:r>
            <w:r w:rsidR="3F3E1E9F" w:rsidRPr="00AF62AC">
              <w:rPr>
                <w:rFonts w:ascii="Garamond" w:hAnsi="Garamond"/>
                <w:sz w:val="22"/>
                <w:szCs w:val="22"/>
              </w:rPr>
              <w:t xml:space="preserve"> </w:t>
            </w:r>
            <w:r w:rsidRPr="00AF62AC">
              <w:rPr>
                <w:rFonts w:ascii="Garamond" w:hAnsi="Garamond"/>
                <w:sz w:val="22"/>
                <w:szCs w:val="22"/>
              </w:rPr>
              <w:tab/>
            </w:r>
          </w:p>
          <w:p w14:paraId="333E4B7D" w14:textId="30D135AC" w:rsidR="00DA0C46" w:rsidRPr="00AF62AC" w:rsidRDefault="007D4537" w:rsidP="00EA5599">
            <w:pPr>
              <w:ind w:left="196" w:hanging="196"/>
              <w:rPr>
                <w:rFonts w:ascii="Garamond" w:hAnsi="Garamond"/>
                <w:sz w:val="22"/>
                <w:szCs w:val="22"/>
              </w:rPr>
            </w:pPr>
            <w:r w:rsidRPr="00AF62AC">
              <w:rPr>
                <w:rFonts w:ascii="Garamond" w:hAnsi="Garamond"/>
                <w:sz w:val="22"/>
                <w:szCs w:val="22"/>
              </w:rPr>
              <w:t xml:space="preserve">   </w:t>
            </w:r>
            <w:r w:rsidR="00901050" w:rsidRPr="00AF62AC">
              <w:rPr>
                <w:rFonts w:ascii="Garamond" w:hAnsi="Garamond"/>
                <w:b/>
                <w:bCs/>
                <w:sz w:val="22"/>
                <w:szCs w:val="22"/>
              </w:rPr>
              <w:t xml:space="preserve">Meeting all requirements for data privacy and ownership: </w:t>
            </w:r>
            <w:r w:rsidR="00901050" w:rsidRPr="00AF62AC">
              <w:rPr>
                <w:rFonts w:ascii="Garamond" w:hAnsi="Garamond"/>
                <w:sz w:val="22"/>
                <w:szCs w:val="22"/>
              </w:rPr>
              <w:t>All assessments must meet federal and State requirements for student privacy, and all data is owned exclusively by the State.</w:t>
            </w:r>
          </w:p>
        </w:tc>
        <w:tc>
          <w:tcPr>
            <w:tcW w:w="8291" w:type="dxa"/>
            <w:tcBorders>
              <w:top w:val="single" w:sz="4" w:space="0" w:color="000000" w:themeColor="text1"/>
              <w:bottom w:val="single" w:sz="4" w:space="0" w:color="000000" w:themeColor="text1"/>
            </w:tcBorders>
          </w:tcPr>
          <w:p w14:paraId="77E2CC74" w14:textId="77777777" w:rsidR="00DA0C46" w:rsidRPr="00AF62AC" w:rsidRDefault="00901050" w:rsidP="006B072D">
            <w:pPr>
              <w:widowControl/>
              <w:numPr>
                <w:ilvl w:val="0"/>
                <w:numId w:val="33"/>
              </w:numPr>
              <w:ind w:left="403" w:hanging="360"/>
              <w:rPr>
                <w:rFonts w:ascii="Garamond" w:hAnsi="Garamond"/>
                <w:sz w:val="22"/>
                <w:szCs w:val="22"/>
              </w:rPr>
            </w:pPr>
            <w:r w:rsidRPr="483B49C4">
              <w:rPr>
                <w:rFonts w:ascii="Garamond" w:hAnsi="Garamond"/>
                <w:sz w:val="22"/>
                <w:szCs w:val="22"/>
              </w:rPr>
              <w:t>Provide an assurance of student privacy protection, reflecting compliance with all applicable federal and State laws and requirements.</w:t>
            </w:r>
          </w:p>
          <w:p w14:paraId="52CA7A5F" w14:textId="77777777" w:rsidR="00DA0C46" w:rsidRPr="00AF62AC" w:rsidRDefault="00901050" w:rsidP="006B072D">
            <w:pPr>
              <w:widowControl/>
              <w:numPr>
                <w:ilvl w:val="0"/>
                <w:numId w:val="33"/>
              </w:numPr>
              <w:ind w:left="403" w:hanging="360"/>
              <w:rPr>
                <w:rFonts w:ascii="Garamond" w:hAnsi="Garamond"/>
                <w:sz w:val="22"/>
                <w:szCs w:val="22"/>
              </w:rPr>
            </w:pPr>
            <w:r w:rsidRPr="00AF62AC">
              <w:rPr>
                <w:rFonts w:ascii="Garamond" w:hAnsi="Garamond"/>
                <w:sz w:val="22"/>
                <w:szCs w:val="22"/>
              </w:rPr>
              <w:t>Provide an assurance of State ownership of all data, reflecting knowledge of State laws and requirements.</w:t>
            </w:r>
          </w:p>
          <w:p w14:paraId="3CC56EA5" w14:textId="77777777" w:rsidR="00DA0C46" w:rsidRPr="00AF62AC" w:rsidRDefault="00901050" w:rsidP="006B072D">
            <w:pPr>
              <w:keepNext/>
              <w:widowControl/>
              <w:numPr>
                <w:ilvl w:val="0"/>
                <w:numId w:val="33"/>
              </w:numPr>
              <w:ind w:left="403" w:hanging="360"/>
              <w:rPr>
                <w:rFonts w:ascii="Garamond" w:hAnsi="Garamond"/>
                <w:sz w:val="22"/>
                <w:szCs w:val="22"/>
              </w:rPr>
            </w:pPr>
            <w:r w:rsidRPr="00AF62AC">
              <w:rPr>
                <w:rFonts w:ascii="Garamond" w:hAnsi="Garamond"/>
                <w:sz w:val="22"/>
                <w:szCs w:val="22"/>
              </w:rPr>
              <w:t xml:space="preserve">Provide an assurance that the State will receive all underlying data, in a timely and </w:t>
            </w:r>
            <w:proofErr w:type="gramStart"/>
            <w:r w:rsidRPr="00AF62AC">
              <w:rPr>
                <w:rFonts w:ascii="Garamond" w:hAnsi="Garamond"/>
                <w:sz w:val="22"/>
                <w:szCs w:val="22"/>
              </w:rPr>
              <w:t>useable</w:t>
            </w:r>
            <w:proofErr w:type="gramEnd"/>
            <w:r w:rsidRPr="00AF62AC">
              <w:rPr>
                <w:rFonts w:ascii="Garamond" w:hAnsi="Garamond"/>
                <w:sz w:val="22"/>
                <w:szCs w:val="22"/>
              </w:rPr>
              <w:t xml:space="preserve"> fashion, so it can do further analysis as desired, including, for example, achievement, verification, forensic, and security analyses. </w:t>
            </w:r>
          </w:p>
          <w:p w14:paraId="17793B20" w14:textId="77777777" w:rsidR="00DA0C46" w:rsidRPr="00AF62AC" w:rsidRDefault="00901050" w:rsidP="006B072D">
            <w:pPr>
              <w:keepNext/>
              <w:widowControl/>
              <w:numPr>
                <w:ilvl w:val="0"/>
                <w:numId w:val="33"/>
              </w:numPr>
              <w:ind w:left="403" w:hanging="360"/>
              <w:rPr>
                <w:rFonts w:ascii="Garamond" w:hAnsi="Garamond"/>
                <w:sz w:val="22"/>
                <w:szCs w:val="22"/>
              </w:rPr>
            </w:pPr>
            <w:r w:rsidRPr="00AF62AC">
              <w:rPr>
                <w:rFonts w:ascii="Garamond" w:hAnsi="Garamond"/>
                <w:sz w:val="22"/>
                <w:szCs w:val="22"/>
              </w:rPr>
              <w:t>Provide a description for how data will be managed securely, including, for example, as data is transferred between vendors and the State.</w:t>
            </w:r>
          </w:p>
          <w:p w14:paraId="7D328B80" w14:textId="77777777" w:rsidR="003174DE" w:rsidRPr="00AF62AC" w:rsidRDefault="003174DE" w:rsidP="006B072D">
            <w:pPr>
              <w:keepNext/>
              <w:widowControl/>
              <w:ind w:left="403"/>
              <w:rPr>
                <w:rFonts w:ascii="Garamond" w:hAnsi="Garamond"/>
                <w:sz w:val="22"/>
                <w:szCs w:val="22"/>
              </w:rPr>
            </w:pPr>
          </w:p>
        </w:tc>
      </w:tr>
    </w:tbl>
    <w:p w14:paraId="0EC6E678" w14:textId="77777777" w:rsidR="00DA0C46" w:rsidRPr="00AF62AC" w:rsidRDefault="00DA0C46">
      <w:pPr>
        <w:rPr>
          <w:rFonts w:ascii="Garamond" w:eastAsia="Times New Roman" w:hAnsi="Garamond" w:cs="Times New Roman"/>
          <w:b/>
          <w:sz w:val="22"/>
          <w:szCs w:val="22"/>
        </w:rPr>
      </w:pPr>
    </w:p>
    <w:p w14:paraId="7B19915F" w14:textId="77777777" w:rsidR="00EA0F63" w:rsidRDefault="00EA0F63">
      <w:pPr>
        <w:rPr>
          <w:rFonts w:ascii="Garamond" w:eastAsia="Times New Roman" w:hAnsi="Garamond" w:cs="Times New Roman"/>
          <w:b/>
          <w:bCs/>
          <w:sz w:val="22"/>
          <w:szCs w:val="22"/>
        </w:rPr>
      </w:pPr>
      <w:r>
        <w:rPr>
          <w:rFonts w:ascii="Garamond" w:eastAsia="Times New Roman" w:hAnsi="Garamond" w:cs="Times New Roman"/>
          <w:b/>
          <w:bCs/>
          <w:sz w:val="22"/>
          <w:szCs w:val="22"/>
        </w:rPr>
        <w:br w:type="page"/>
      </w:r>
    </w:p>
    <w:p w14:paraId="3DD39219" w14:textId="477C377B" w:rsidR="00DA0C46" w:rsidRDefault="00901050">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lastRenderedPageBreak/>
        <w:t xml:space="preserve">Part </w:t>
      </w:r>
      <w:r w:rsidR="00A66598">
        <w:rPr>
          <w:rFonts w:ascii="Garamond" w:eastAsia="Times New Roman" w:hAnsi="Garamond" w:cs="Times New Roman"/>
          <w:b/>
          <w:bCs/>
          <w:sz w:val="22"/>
          <w:szCs w:val="22"/>
        </w:rPr>
        <w:t>B</w:t>
      </w:r>
      <w:proofErr w:type="gramStart"/>
      <w:r w:rsidRPr="00AF62AC">
        <w:rPr>
          <w:rFonts w:ascii="Garamond" w:eastAsia="Times New Roman" w:hAnsi="Garamond" w:cs="Times New Roman"/>
          <w:b/>
          <w:bCs/>
          <w:sz w:val="22"/>
          <w:szCs w:val="22"/>
        </w:rPr>
        <w:t>: Yield</w:t>
      </w:r>
      <w:proofErr w:type="gramEnd"/>
      <w:r w:rsidRPr="00AF62AC">
        <w:rPr>
          <w:rFonts w:ascii="Garamond" w:eastAsia="Times New Roman" w:hAnsi="Garamond" w:cs="Times New Roman"/>
          <w:b/>
          <w:bCs/>
          <w:sz w:val="22"/>
          <w:szCs w:val="22"/>
        </w:rPr>
        <w:t xml:space="preserve"> Valuable Reports on Student Progress and Performance</w:t>
      </w:r>
    </w:p>
    <w:p w14:paraId="43CDF56B" w14:textId="77777777" w:rsidR="00692680" w:rsidRPr="00AF62AC" w:rsidRDefault="00692680">
      <w:pPr>
        <w:rPr>
          <w:rFonts w:ascii="Garamond" w:eastAsia="Times New Roman" w:hAnsi="Garamond" w:cs="Times New Roman"/>
          <w:b/>
          <w:bCs/>
          <w:sz w:val="22"/>
          <w:szCs w:val="22"/>
        </w:rPr>
      </w:pPr>
    </w:p>
    <w:tbl>
      <w:tblPr>
        <w:tblW w:w="1287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gridCol w:w="8370"/>
      </w:tblGrid>
      <w:tr w:rsidR="00B80A02" w:rsidRPr="00AF62AC" w14:paraId="617983FA" w14:textId="77777777" w:rsidTr="59293111">
        <w:tc>
          <w:tcPr>
            <w:tcW w:w="1530" w:type="dxa"/>
            <w:shd w:val="clear" w:color="auto" w:fill="D9D9D9" w:themeFill="background1" w:themeFillShade="D9"/>
          </w:tcPr>
          <w:p w14:paraId="78989AC0"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70" w:type="dxa"/>
            <w:shd w:val="clear" w:color="auto" w:fill="D9D9D9" w:themeFill="background1" w:themeFillShade="D9"/>
          </w:tcPr>
          <w:p w14:paraId="1175B782" w14:textId="77777777" w:rsidR="00DA0C46" w:rsidRPr="00AF62AC" w:rsidRDefault="00901050">
            <w:pPr>
              <w:keepNext/>
              <w:rPr>
                <w:rFonts w:ascii="Garamond" w:hAnsi="Garamond"/>
                <w:b/>
                <w:bCs/>
                <w:sz w:val="22"/>
                <w:szCs w:val="22"/>
              </w:rPr>
            </w:pPr>
            <w:r w:rsidRPr="00AF62AC">
              <w:rPr>
                <w:rFonts w:ascii="Garamond" w:hAnsi="Garamond"/>
                <w:b/>
                <w:bCs/>
                <w:sz w:val="22"/>
                <w:szCs w:val="22"/>
              </w:rPr>
              <w:t>Criteria</w:t>
            </w:r>
          </w:p>
        </w:tc>
        <w:tc>
          <w:tcPr>
            <w:tcW w:w="8370" w:type="dxa"/>
            <w:shd w:val="clear" w:color="auto" w:fill="D9D9D9" w:themeFill="background1" w:themeFillShade="D9"/>
          </w:tcPr>
          <w:p w14:paraId="6C0D9E29" w14:textId="77777777" w:rsidR="00DA0C46" w:rsidRPr="00AF62AC" w:rsidRDefault="00901050">
            <w:pPr>
              <w:keepNext/>
              <w:tabs>
                <w:tab w:val="left" w:pos="3785"/>
              </w:tabs>
              <w:rPr>
                <w:rFonts w:ascii="Garamond" w:hAnsi="Garamond"/>
                <w:b/>
                <w:bCs/>
                <w:sz w:val="22"/>
                <w:szCs w:val="22"/>
              </w:rPr>
            </w:pPr>
            <w:r w:rsidRPr="00AF62AC">
              <w:rPr>
                <w:rFonts w:ascii="Garamond" w:hAnsi="Garamond"/>
                <w:b/>
                <w:bCs/>
                <w:sz w:val="22"/>
                <w:szCs w:val="22"/>
              </w:rPr>
              <w:t>Evidence</w:t>
            </w:r>
          </w:p>
        </w:tc>
      </w:tr>
      <w:tr w:rsidR="00875CE3" w:rsidRPr="00AF62AC" w14:paraId="1B64CBAA" w14:textId="77777777" w:rsidTr="59293111">
        <w:tc>
          <w:tcPr>
            <w:tcW w:w="1530" w:type="dxa"/>
          </w:tcPr>
          <w:p w14:paraId="0DC8FC0B" w14:textId="39345413" w:rsidR="00DA0C46" w:rsidRPr="00A66598" w:rsidRDefault="00901050">
            <w:pPr>
              <w:ind w:left="432" w:hanging="432"/>
              <w:jc w:val="center"/>
              <w:rPr>
                <w:rFonts w:ascii="Garamond" w:hAnsi="Garamond"/>
                <w:b/>
                <w:bCs/>
                <w:sz w:val="22"/>
                <w:szCs w:val="22"/>
              </w:rPr>
            </w:pPr>
            <w:r w:rsidRPr="00A66598">
              <w:rPr>
                <w:rFonts w:ascii="Garamond" w:hAnsi="Garamond"/>
                <w:b/>
                <w:bCs/>
                <w:sz w:val="22"/>
                <w:szCs w:val="22"/>
              </w:rPr>
              <w:t>2.</w:t>
            </w:r>
            <w:r w:rsidR="00B95431" w:rsidRPr="00A66598">
              <w:rPr>
                <w:rFonts w:ascii="Garamond" w:hAnsi="Garamond"/>
                <w:b/>
                <w:bCs/>
                <w:sz w:val="22"/>
                <w:szCs w:val="22"/>
              </w:rPr>
              <w:t>10</w:t>
            </w:r>
          </w:p>
        </w:tc>
        <w:tc>
          <w:tcPr>
            <w:tcW w:w="2970" w:type="dxa"/>
          </w:tcPr>
          <w:p w14:paraId="4B1F7032" w14:textId="24C365B6" w:rsidR="007D4537" w:rsidRPr="00AF62AC" w:rsidRDefault="000029BA" w:rsidP="006B072D">
            <w:pPr>
              <w:ind w:left="432" w:hanging="432"/>
              <w:rPr>
                <w:rFonts w:ascii="Garamond" w:hAnsi="Garamond"/>
                <w:sz w:val="22"/>
                <w:szCs w:val="22"/>
              </w:rPr>
            </w:pPr>
            <w:r>
              <w:rPr>
                <w:rFonts w:ascii="Garamond" w:hAnsi="Garamond"/>
                <w:sz w:val="22"/>
                <w:szCs w:val="22"/>
              </w:rPr>
              <w:t>B</w:t>
            </w:r>
            <w:r w:rsidR="00901050" w:rsidRPr="00AF62AC">
              <w:rPr>
                <w:rFonts w:ascii="Garamond" w:hAnsi="Garamond"/>
                <w:sz w:val="22"/>
                <w:szCs w:val="22"/>
              </w:rPr>
              <w:t>.1</w:t>
            </w:r>
            <w:r w:rsidR="774CCB2F" w:rsidRPr="00AF62AC">
              <w:rPr>
                <w:rFonts w:ascii="Garamond" w:hAnsi="Garamond"/>
                <w:sz w:val="22"/>
                <w:szCs w:val="22"/>
              </w:rPr>
              <w:t xml:space="preserve">  </w:t>
            </w:r>
            <w:r w:rsidR="00901050" w:rsidRPr="00AF62AC">
              <w:rPr>
                <w:rFonts w:ascii="Garamond" w:hAnsi="Garamond"/>
                <w:sz w:val="22"/>
                <w:szCs w:val="22"/>
              </w:rPr>
              <w:tab/>
            </w:r>
          </w:p>
          <w:p w14:paraId="7279ECE3" w14:textId="035CDC88" w:rsidR="00DA0C46" w:rsidRPr="00AF62AC" w:rsidRDefault="007D4537" w:rsidP="00EA5599">
            <w:pPr>
              <w:ind w:left="181" w:hanging="181"/>
              <w:rPr>
                <w:rFonts w:ascii="Garamond" w:hAnsi="Garamond"/>
                <w:sz w:val="22"/>
                <w:szCs w:val="22"/>
              </w:rPr>
            </w:pPr>
            <w:r w:rsidRPr="00AF62AC">
              <w:rPr>
                <w:rFonts w:ascii="Garamond" w:hAnsi="Garamond"/>
                <w:sz w:val="22"/>
                <w:szCs w:val="22"/>
              </w:rPr>
              <w:t xml:space="preserve">   </w:t>
            </w:r>
            <w:r w:rsidR="00901050" w:rsidRPr="00AF62AC">
              <w:rPr>
                <w:rFonts w:ascii="Garamond" w:hAnsi="Garamond"/>
                <w:b/>
                <w:bCs/>
                <w:sz w:val="22"/>
                <w:szCs w:val="22"/>
              </w:rPr>
              <w:t xml:space="preserve">Focusing on student achievement and progress to readiness: </w:t>
            </w:r>
            <w:r w:rsidR="00901050" w:rsidRPr="00AF62AC">
              <w:rPr>
                <w:rFonts w:ascii="Garamond" w:hAnsi="Garamond"/>
                <w:sz w:val="22"/>
                <w:szCs w:val="22"/>
              </w:rPr>
              <w:t xml:space="preserve">Score reports illustrate a student’s progress on the continuum toward </w:t>
            </w:r>
            <w:r w:rsidR="00D63B05">
              <w:rPr>
                <w:rFonts w:ascii="Garamond" w:hAnsi="Garamond"/>
                <w:sz w:val="22"/>
                <w:szCs w:val="22"/>
              </w:rPr>
              <w:t>kindergarten</w:t>
            </w:r>
            <w:r w:rsidR="00901050" w:rsidRPr="00AF62AC">
              <w:rPr>
                <w:rFonts w:ascii="Garamond" w:hAnsi="Garamond"/>
                <w:sz w:val="22"/>
                <w:szCs w:val="22"/>
              </w:rPr>
              <w:t xml:space="preserve"> readiness, </w:t>
            </w:r>
            <w:r w:rsidR="00D63B05">
              <w:rPr>
                <w:rFonts w:ascii="Garamond" w:hAnsi="Garamond"/>
                <w:sz w:val="22"/>
                <w:szCs w:val="22"/>
              </w:rPr>
              <w:t>age by age</w:t>
            </w:r>
            <w:r w:rsidR="00901050" w:rsidRPr="00AF62AC">
              <w:rPr>
                <w:rFonts w:ascii="Garamond" w:hAnsi="Garamond"/>
                <w:sz w:val="22"/>
                <w:szCs w:val="22"/>
              </w:rPr>
              <w:t xml:space="preserve">, and </w:t>
            </w:r>
            <w:r w:rsidR="00D63B05">
              <w:rPr>
                <w:rFonts w:ascii="Garamond" w:hAnsi="Garamond"/>
                <w:sz w:val="22"/>
                <w:szCs w:val="22"/>
              </w:rPr>
              <w:t>domain by domain</w:t>
            </w:r>
            <w:r w:rsidR="00901050" w:rsidRPr="00AF62AC">
              <w:rPr>
                <w:rFonts w:ascii="Garamond" w:hAnsi="Garamond"/>
                <w:sz w:val="22"/>
                <w:szCs w:val="22"/>
              </w:rPr>
              <w:t xml:space="preserve">. Reports stress the most important content, skills, and processes, and how the assessment focuses on them, to show </w:t>
            </w:r>
            <w:proofErr w:type="gramStart"/>
            <w:r w:rsidR="00901050" w:rsidRPr="00AF62AC">
              <w:rPr>
                <w:rFonts w:ascii="Garamond" w:hAnsi="Garamond"/>
                <w:sz w:val="22"/>
                <w:szCs w:val="22"/>
              </w:rPr>
              <w:t>whether or not</w:t>
            </w:r>
            <w:proofErr w:type="gramEnd"/>
            <w:r w:rsidR="00901050" w:rsidRPr="00AF62AC">
              <w:rPr>
                <w:rFonts w:ascii="Garamond" w:hAnsi="Garamond"/>
                <w:sz w:val="22"/>
                <w:szCs w:val="22"/>
              </w:rPr>
              <w:t xml:space="preserve"> students are on track to readiness. </w:t>
            </w:r>
          </w:p>
        </w:tc>
        <w:tc>
          <w:tcPr>
            <w:tcW w:w="8370" w:type="dxa"/>
          </w:tcPr>
          <w:p w14:paraId="4A81B7D3" w14:textId="77777777" w:rsidR="00DA0C46" w:rsidRPr="00AF62AC" w:rsidRDefault="00901050" w:rsidP="006B072D">
            <w:pPr>
              <w:widowControl/>
              <w:numPr>
                <w:ilvl w:val="0"/>
                <w:numId w:val="30"/>
              </w:numPr>
              <w:ind w:left="403" w:hanging="360"/>
              <w:rPr>
                <w:rFonts w:ascii="Garamond" w:hAnsi="Garamond"/>
                <w:sz w:val="22"/>
                <w:szCs w:val="22"/>
              </w:rPr>
            </w:pPr>
            <w:r w:rsidRPr="00AF62AC">
              <w:rPr>
                <w:rFonts w:ascii="Garamond" w:hAnsi="Garamond"/>
                <w:sz w:val="22"/>
                <w:szCs w:val="22"/>
              </w:rPr>
              <w:t>Provide a list of reports, and for each report, a sample that shows, at a minimum:</w:t>
            </w:r>
          </w:p>
          <w:p w14:paraId="6D760120" w14:textId="72B4E962" w:rsidR="00DA0C46" w:rsidRPr="00AF62AC" w:rsidRDefault="00901050" w:rsidP="2E27C929">
            <w:pPr>
              <w:keepNext/>
              <w:widowControl/>
              <w:numPr>
                <w:ilvl w:val="1"/>
                <w:numId w:val="33"/>
              </w:numPr>
              <w:tabs>
                <w:tab w:val="left" w:pos="792"/>
              </w:tabs>
              <w:ind w:left="792" w:hanging="360"/>
              <w:rPr>
                <w:rFonts w:ascii="Garamond" w:hAnsi="Garamond"/>
                <w:sz w:val="22"/>
                <w:szCs w:val="22"/>
              </w:rPr>
            </w:pPr>
            <w:r w:rsidRPr="59293111">
              <w:rPr>
                <w:rFonts w:ascii="Garamond" w:hAnsi="Garamond"/>
                <w:sz w:val="22"/>
                <w:szCs w:val="22"/>
              </w:rPr>
              <w:t xml:space="preserve">Scores and </w:t>
            </w:r>
            <w:r w:rsidR="71852DCA" w:rsidRPr="59293111">
              <w:rPr>
                <w:rFonts w:ascii="Garamond" w:hAnsi="Garamond"/>
                <w:sz w:val="22"/>
                <w:szCs w:val="22"/>
              </w:rPr>
              <w:t>sub scores</w:t>
            </w:r>
            <w:r w:rsidRPr="59293111">
              <w:rPr>
                <w:rFonts w:ascii="Garamond" w:hAnsi="Garamond"/>
                <w:sz w:val="22"/>
                <w:szCs w:val="22"/>
              </w:rPr>
              <w:t xml:space="preserve"> that will be reported with emphasis on the most important content, skills, and processes for each </w:t>
            </w:r>
            <w:r w:rsidR="1E6BF4A0" w:rsidRPr="59293111">
              <w:rPr>
                <w:rFonts w:ascii="Garamond" w:hAnsi="Garamond"/>
                <w:sz w:val="22"/>
                <w:szCs w:val="22"/>
              </w:rPr>
              <w:t>domain.</w:t>
            </w:r>
            <w:r w:rsidRPr="59293111">
              <w:rPr>
                <w:rFonts w:ascii="Garamond" w:hAnsi="Garamond"/>
                <w:sz w:val="22"/>
                <w:szCs w:val="22"/>
              </w:rPr>
              <w:t xml:space="preserve"> </w:t>
            </w:r>
          </w:p>
          <w:p w14:paraId="631622E8" w14:textId="1C209578" w:rsidR="00DA0C46" w:rsidRPr="00AF62AC" w:rsidRDefault="00901050" w:rsidP="006B072D">
            <w:pPr>
              <w:keepNext/>
              <w:widowControl/>
              <w:numPr>
                <w:ilvl w:val="1"/>
                <w:numId w:val="33"/>
              </w:numPr>
              <w:tabs>
                <w:tab w:val="left" w:pos="792"/>
              </w:tabs>
              <w:ind w:left="792" w:hanging="360"/>
              <w:rPr>
                <w:rFonts w:ascii="Garamond" w:hAnsi="Garamond"/>
                <w:sz w:val="22"/>
                <w:szCs w:val="22"/>
              </w:rPr>
            </w:pPr>
            <w:r w:rsidRPr="59293111">
              <w:rPr>
                <w:rFonts w:ascii="Garamond" w:hAnsi="Garamond"/>
                <w:sz w:val="22"/>
                <w:szCs w:val="22"/>
              </w:rPr>
              <w:t xml:space="preserve">Explanations of results that are instructionally valuable and easily understood by essentially all </w:t>
            </w:r>
            <w:r w:rsidR="5624E02D" w:rsidRPr="59293111">
              <w:rPr>
                <w:rFonts w:ascii="Garamond" w:hAnsi="Garamond"/>
                <w:sz w:val="22"/>
                <w:szCs w:val="22"/>
              </w:rPr>
              <w:t>audiences.</w:t>
            </w:r>
            <w:r w:rsidRPr="59293111">
              <w:rPr>
                <w:rFonts w:ascii="Garamond" w:hAnsi="Garamond"/>
                <w:sz w:val="22"/>
                <w:szCs w:val="22"/>
              </w:rPr>
              <w:t xml:space="preserve"> </w:t>
            </w:r>
          </w:p>
          <w:p w14:paraId="634608E7" w14:textId="77777777" w:rsidR="00DA0C46" w:rsidRPr="00AF62AC" w:rsidRDefault="00901050" w:rsidP="006B072D">
            <w:pPr>
              <w:keepNext/>
              <w:widowControl/>
              <w:numPr>
                <w:ilvl w:val="1"/>
                <w:numId w:val="33"/>
              </w:numPr>
              <w:tabs>
                <w:tab w:val="left" w:pos="792"/>
              </w:tabs>
              <w:ind w:left="792" w:hanging="360"/>
              <w:rPr>
                <w:rFonts w:ascii="Garamond" w:hAnsi="Garamond"/>
                <w:sz w:val="22"/>
                <w:szCs w:val="22"/>
              </w:rPr>
            </w:pPr>
            <w:r w:rsidRPr="00AF62AC">
              <w:rPr>
                <w:rFonts w:ascii="Garamond" w:hAnsi="Garamond"/>
                <w:sz w:val="22"/>
                <w:szCs w:val="22"/>
              </w:rPr>
              <w:t>Results expressed in terms of performance standards (i.e., proficiency “cut scores”), not just scale scores or percentiles; and</w:t>
            </w:r>
          </w:p>
          <w:p w14:paraId="10D071F8" w14:textId="0E363CFB" w:rsidR="00DA0C46" w:rsidRPr="00AF62AC" w:rsidRDefault="00901050" w:rsidP="006B072D">
            <w:pPr>
              <w:keepNext/>
              <w:widowControl/>
              <w:numPr>
                <w:ilvl w:val="1"/>
                <w:numId w:val="33"/>
              </w:numPr>
              <w:tabs>
                <w:tab w:val="left" w:pos="792"/>
              </w:tabs>
              <w:ind w:left="792" w:hanging="360"/>
              <w:rPr>
                <w:rFonts w:ascii="Garamond" w:hAnsi="Garamond"/>
                <w:sz w:val="22"/>
                <w:szCs w:val="22"/>
              </w:rPr>
            </w:pPr>
            <w:r w:rsidRPr="00AF62AC">
              <w:rPr>
                <w:rFonts w:ascii="Garamond" w:hAnsi="Garamond"/>
                <w:sz w:val="22"/>
                <w:szCs w:val="22"/>
              </w:rPr>
              <w:t xml:space="preserve">Progress on the continuum toward </w:t>
            </w:r>
            <w:r w:rsidR="006474C2">
              <w:rPr>
                <w:rFonts w:ascii="Garamond" w:hAnsi="Garamond"/>
                <w:sz w:val="22"/>
                <w:szCs w:val="22"/>
              </w:rPr>
              <w:t>kindergarten</w:t>
            </w:r>
            <w:r w:rsidRPr="00AF62AC">
              <w:rPr>
                <w:rFonts w:ascii="Garamond" w:hAnsi="Garamond"/>
                <w:sz w:val="22"/>
                <w:szCs w:val="22"/>
              </w:rPr>
              <w:t xml:space="preserve"> readiness, which can be expressed by whether a student has sufficiently mastered the current </w:t>
            </w:r>
            <w:r w:rsidR="006474C2">
              <w:rPr>
                <w:rFonts w:ascii="Garamond" w:hAnsi="Garamond"/>
                <w:sz w:val="22"/>
                <w:szCs w:val="22"/>
              </w:rPr>
              <w:t>age or domain</w:t>
            </w:r>
            <w:r w:rsidRPr="00AF62AC">
              <w:rPr>
                <w:rFonts w:ascii="Garamond" w:hAnsi="Garamond"/>
                <w:sz w:val="22"/>
                <w:szCs w:val="22"/>
              </w:rPr>
              <w:t xml:space="preserve"> content and is therefore prepared for the next level.</w:t>
            </w:r>
          </w:p>
          <w:p w14:paraId="27B0E7B9" w14:textId="77777777" w:rsidR="00DA0C46" w:rsidRPr="00AF62AC" w:rsidRDefault="00901050" w:rsidP="006B072D">
            <w:pPr>
              <w:ind w:left="432"/>
              <w:rPr>
                <w:rFonts w:ascii="Garamond" w:hAnsi="Garamond"/>
                <w:sz w:val="22"/>
                <w:szCs w:val="22"/>
              </w:rPr>
            </w:pPr>
            <w:r w:rsidRPr="00AF62AC">
              <w:rPr>
                <w:rFonts w:ascii="Garamond" w:hAnsi="Garamond"/>
                <w:sz w:val="22"/>
                <w:szCs w:val="22"/>
              </w:rPr>
              <w:t xml:space="preserve">(Note: Not all reporting information </w:t>
            </w:r>
            <w:proofErr w:type="gramStart"/>
            <w:r w:rsidRPr="00AF62AC">
              <w:rPr>
                <w:rFonts w:ascii="Garamond" w:hAnsi="Garamond"/>
                <w:sz w:val="22"/>
                <w:szCs w:val="22"/>
              </w:rPr>
              <w:t>need</w:t>
            </w:r>
            <w:proofErr w:type="gramEnd"/>
            <w:r w:rsidRPr="00AF62AC">
              <w:rPr>
                <w:rFonts w:ascii="Garamond" w:hAnsi="Garamond"/>
                <w:sz w:val="22"/>
                <w:szCs w:val="22"/>
              </w:rPr>
              <w:t xml:space="preserve"> be numerical; for example, actual student work on a released item could be presented, along with the rubric for the item and a discussion of common errors.)</w:t>
            </w:r>
          </w:p>
          <w:p w14:paraId="7CEC6A3A" w14:textId="2BE97206" w:rsidR="00DA0C46" w:rsidRPr="00AF62AC" w:rsidRDefault="00901050" w:rsidP="2E27C929">
            <w:pPr>
              <w:widowControl/>
              <w:numPr>
                <w:ilvl w:val="0"/>
                <w:numId w:val="30"/>
              </w:numPr>
              <w:ind w:left="432" w:hanging="360"/>
              <w:rPr>
                <w:rFonts w:ascii="Garamond" w:hAnsi="Garamond"/>
                <w:sz w:val="22"/>
                <w:szCs w:val="22"/>
              </w:rPr>
            </w:pPr>
            <w:r w:rsidRPr="00AF62AC">
              <w:rPr>
                <w:rFonts w:ascii="Garamond" w:hAnsi="Garamond"/>
                <w:sz w:val="22"/>
                <w:szCs w:val="22"/>
              </w:rPr>
              <w:t xml:space="preserve">Provide evidence that the reporting structure can be supported by the assessment design, including data confirming that test blueprints include </w:t>
            </w:r>
            <w:proofErr w:type="gramStart"/>
            <w:r w:rsidRPr="00AF62AC">
              <w:rPr>
                <w:rFonts w:ascii="Garamond" w:hAnsi="Garamond"/>
                <w:sz w:val="22"/>
                <w:szCs w:val="22"/>
              </w:rPr>
              <w:t>a sufficient number of</w:t>
            </w:r>
            <w:proofErr w:type="gramEnd"/>
            <w:r w:rsidRPr="00AF62AC">
              <w:rPr>
                <w:rFonts w:ascii="Garamond" w:hAnsi="Garamond"/>
                <w:sz w:val="22"/>
                <w:szCs w:val="22"/>
              </w:rPr>
              <w:t xml:space="preserve"> items for each reporting category, so that scores and </w:t>
            </w:r>
            <w:r w:rsidR="19A7738C" w:rsidRPr="4E6027DB">
              <w:rPr>
                <w:rFonts w:ascii="Garamond" w:hAnsi="Garamond"/>
                <w:sz w:val="22"/>
                <w:szCs w:val="22"/>
              </w:rPr>
              <w:t>sub scores</w:t>
            </w:r>
            <w:r w:rsidRPr="00AF62AC">
              <w:rPr>
                <w:rFonts w:ascii="Garamond" w:hAnsi="Garamond"/>
                <w:sz w:val="22"/>
                <w:szCs w:val="22"/>
              </w:rPr>
              <w:t xml:space="preserve"> lead to the intended interpretations and minimize the possibility of misinterpretation. </w:t>
            </w:r>
          </w:p>
          <w:p w14:paraId="48B679A0" w14:textId="77777777" w:rsidR="00CA2999" w:rsidRPr="00AF62AC" w:rsidRDefault="00CA2999" w:rsidP="006B072D">
            <w:pPr>
              <w:widowControl/>
              <w:ind w:left="432"/>
              <w:rPr>
                <w:rFonts w:ascii="Garamond" w:hAnsi="Garamond"/>
                <w:sz w:val="22"/>
                <w:szCs w:val="22"/>
              </w:rPr>
            </w:pPr>
          </w:p>
        </w:tc>
      </w:tr>
      <w:tr w:rsidR="00875CE3" w:rsidRPr="00AF62AC" w14:paraId="47315DED" w14:textId="77777777" w:rsidTr="59293111">
        <w:tc>
          <w:tcPr>
            <w:tcW w:w="1530" w:type="dxa"/>
          </w:tcPr>
          <w:p w14:paraId="04E5F8C0" w14:textId="1FEAD5AF" w:rsidR="00DA0C46" w:rsidRPr="00A66598" w:rsidRDefault="00901050">
            <w:pPr>
              <w:ind w:left="432" w:hanging="432"/>
              <w:jc w:val="center"/>
              <w:rPr>
                <w:rFonts w:ascii="Garamond" w:hAnsi="Garamond"/>
                <w:b/>
                <w:bCs/>
                <w:sz w:val="22"/>
                <w:szCs w:val="22"/>
              </w:rPr>
            </w:pPr>
            <w:r w:rsidRPr="00A66598">
              <w:rPr>
                <w:rFonts w:ascii="Garamond" w:hAnsi="Garamond"/>
                <w:b/>
                <w:bCs/>
                <w:sz w:val="22"/>
                <w:szCs w:val="22"/>
              </w:rPr>
              <w:t>2.</w:t>
            </w:r>
            <w:r w:rsidR="00B95431" w:rsidRPr="00A66598">
              <w:rPr>
                <w:rFonts w:ascii="Garamond" w:hAnsi="Garamond"/>
                <w:b/>
                <w:bCs/>
                <w:sz w:val="22"/>
                <w:szCs w:val="22"/>
              </w:rPr>
              <w:t>11</w:t>
            </w:r>
          </w:p>
        </w:tc>
        <w:tc>
          <w:tcPr>
            <w:tcW w:w="2970" w:type="dxa"/>
          </w:tcPr>
          <w:p w14:paraId="18848CCF" w14:textId="6568CF0C" w:rsidR="007D4537" w:rsidRPr="00AF62AC" w:rsidRDefault="000029BA" w:rsidP="006B072D">
            <w:pPr>
              <w:ind w:left="432" w:hanging="432"/>
              <w:rPr>
                <w:rFonts w:ascii="Garamond" w:hAnsi="Garamond"/>
                <w:sz w:val="22"/>
                <w:szCs w:val="22"/>
              </w:rPr>
            </w:pPr>
            <w:r>
              <w:rPr>
                <w:rFonts w:ascii="Garamond" w:hAnsi="Garamond"/>
                <w:sz w:val="22"/>
                <w:szCs w:val="22"/>
              </w:rPr>
              <w:t>B</w:t>
            </w:r>
            <w:r w:rsidR="00901050" w:rsidRPr="00AF62AC">
              <w:rPr>
                <w:rFonts w:ascii="Garamond" w:hAnsi="Garamond"/>
                <w:sz w:val="22"/>
                <w:szCs w:val="22"/>
              </w:rPr>
              <w:t>.2</w:t>
            </w:r>
            <w:r w:rsidR="774CCB2F" w:rsidRPr="00AF62AC">
              <w:rPr>
                <w:rFonts w:ascii="Garamond" w:hAnsi="Garamond"/>
                <w:sz w:val="22"/>
                <w:szCs w:val="22"/>
              </w:rPr>
              <w:t xml:space="preserve">  </w:t>
            </w:r>
            <w:r w:rsidR="00901050" w:rsidRPr="00AF62AC">
              <w:rPr>
                <w:rFonts w:ascii="Garamond" w:hAnsi="Garamond"/>
                <w:sz w:val="22"/>
                <w:szCs w:val="22"/>
              </w:rPr>
              <w:tab/>
            </w:r>
          </w:p>
          <w:p w14:paraId="058495E0" w14:textId="11827460" w:rsidR="00DA0C46" w:rsidRPr="00AF62AC" w:rsidRDefault="007D4537" w:rsidP="00EA5599">
            <w:pPr>
              <w:ind w:left="181" w:hanging="181"/>
              <w:rPr>
                <w:rFonts w:ascii="Garamond" w:hAnsi="Garamond"/>
                <w:sz w:val="22"/>
                <w:szCs w:val="22"/>
              </w:rPr>
            </w:pPr>
            <w:r w:rsidRPr="00AF62AC">
              <w:rPr>
                <w:rFonts w:ascii="Garamond" w:hAnsi="Garamond"/>
                <w:sz w:val="22"/>
                <w:szCs w:val="22"/>
              </w:rPr>
              <w:t xml:space="preserve">   </w:t>
            </w:r>
            <w:r w:rsidR="00901050" w:rsidRPr="00AF62AC">
              <w:rPr>
                <w:rFonts w:ascii="Garamond" w:hAnsi="Garamond"/>
                <w:b/>
                <w:bCs/>
                <w:sz w:val="22"/>
                <w:szCs w:val="22"/>
              </w:rPr>
              <w:t>Providing timely data that inform instruction:</w:t>
            </w:r>
            <w:r w:rsidR="00901050" w:rsidRPr="00AF62AC">
              <w:rPr>
                <w:rFonts w:ascii="Garamond" w:hAnsi="Garamond"/>
                <w:sz w:val="22"/>
                <w:szCs w:val="22"/>
              </w:rPr>
              <w:t xml:space="preserve"> Reports are instructionally valuable, easy to understand by all audiences, and delivered in time to provide useful, actionable data to students, </w:t>
            </w:r>
            <w:r w:rsidR="006474C2">
              <w:rPr>
                <w:rFonts w:ascii="Garamond" w:hAnsi="Garamond"/>
                <w:sz w:val="22"/>
                <w:szCs w:val="22"/>
              </w:rPr>
              <w:t>families</w:t>
            </w:r>
            <w:r w:rsidR="00901050" w:rsidRPr="00AF62AC">
              <w:rPr>
                <w:rFonts w:ascii="Garamond" w:hAnsi="Garamond"/>
                <w:sz w:val="22"/>
                <w:szCs w:val="22"/>
              </w:rPr>
              <w:t>, and teachers.</w:t>
            </w:r>
          </w:p>
        </w:tc>
        <w:tc>
          <w:tcPr>
            <w:tcW w:w="8370" w:type="dxa"/>
          </w:tcPr>
          <w:p w14:paraId="4A7667B9" w14:textId="77777777" w:rsidR="00DA0C46" w:rsidRPr="00AF62AC" w:rsidRDefault="00901050" w:rsidP="006B072D">
            <w:pPr>
              <w:widowControl/>
              <w:numPr>
                <w:ilvl w:val="0"/>
                <w:numId w:val="30"/>
              </w:numPr>
              <w:ind w:left="403" w:hanging="360"/>
              <w:rPr>
                <w:rFonts w:ascii="Garamond" w:hAnsi="Garamond"/>
                <w:sz w:val="22"/>
                <w:szCs w:val="22"/>
              </w:rPr>
            </w:pPr>
            <w:r w:rsidRPr="00AF62AC">
              <w:rPr>
                <w:rFonts w:ascii="Garamond" w:hAnsi="Garamond"/>
                <w:sz w:val="22"/>
                <w:szCs w:val="22"/>
              </w:rPr>
              <w:t>Provide a timeline and other evidence to show when assessment results will be available for each report.</w:t>
            </w:r>
          </w:p>
          <w:p w14:paraId="3B760AA2" w14:textId="77777777" w:rsidR="00DA0C46" w:rsidRPr="00AF62AC" w:rsidRDefault="00901050" w:rsidP="006B072D">
            <w:pPr>
              <w:widowControl/>
              <w:numPr>
                <w:ilvl w:val="0"/>
                <w:numId w:val="30"/>
              </w:numPr>
              <w:ind w:left="403" w:hanging="360"/>
              <w:rPr>
                <w:rFonts w:ascii="Garamond" w:hAnsi="Garamond"/>
                <w:sz w:val="22"/>
                <w:szCs w:val="22"/>
              </w:rPr>
            </w:pPr>
            <w:r w:rsidRPr="00AF62AC">
              <w:rPr>
                <w:rFonts w:ascii="Garamond" w:hAnsi="Garamond"/>
                <w:sz w:val="22"/>
                <w:szCs w:val="22"/>
              </w:rPr>
              <w:t xml:space="preserve">Provide a description of the process and technology that will be used to issue reports in as timely a manner as possible. </w:t>
            </w:r>
          </w:p>
          <w:p w14:paraId="3A82CE4E" w14:textId="77777777" w:rsidR="00DA0C46" w:rsidRPr="00AF62AC" w:rsidRDefault="00901050" w:rsidP="006B072D">
            <w:pPr>
              <w:widowControl/>
              <w:numPr>
                <w:ilvl w:val="0"/>
                <w:numId w:val="30"/>
              </w:numPr>
              <w:ind w:hanging="360"/>
              <w:rPr>
                <w:rFonts w:ascii="Garamond" w:hAnsi="Garamond"/>
                <w:sz w:val="22"/>
                <w:szCs w:val="22"/>
              </w:rPr>
            </w:pPr>
            <w:r w:rsidRPr="00AF62AC">
              <w:rPr>
                <w:rFonts w:ascii="Garamond" w:hAnsi="Garamond"/>
                <w:sz w:val="22"/>
                <w:szCs w:val="22"/>
              </w:rPr>
              <w:t>Provide evidence, including results of user testing, to demonstrate the utility of the reports for each intended audience.</w:t>
            </w:r>
          </w:p>
        </w:tc>
      </w:tr>
    </w:tbl>
    <w:p w14:paraId="4FFB1993" w14:textId="77777777" w:rsidR="00EA5599" w:rsidRDefault="00EA5599">
      <w:pPr>
        <w:rPr>
          <w:rFonts w:ascii="Garamond" w:eastAsia="Times New Roman" w:hAnsi="Garamond" w:cs="Times New Roman"/>
          <w:b/>
          <w:bCs/>
          <w:sz w:val="22"/>
          <w:szCs w:val="22"/>
        </w:rPr>
      </w:pPr>
    </w:p>
    <w:p w14:paraId="7C21D365" w14:textId="77777777" w:rsidR="00EA5599" w:rsidRDefault="00EA5599">
      <w:pPr>
        <w:rPr>
          <w:rFonts w:ascii="Garamond" w:eastAsia="Times New Roman" w:hAnsi="Garamond" w:cs="Times New Roman"/>
          <w:b/>
          <w:bCs/>
          <w:sz w:val="22"/>
          <w:szCs w:val="22"/>
        </w:rPr>
      </w:pPr>
      <w:r>
        <w:rPr>
          <w:rFonts w:ascii="Garamond" w:eastAsia="Times New Roman" w:hAnsi="Garamond" w:cs="Times New Roman"/>
          <w:b/>
          <w:bCs/>
          <w:sz w:val="22"/>
          <w:szCs w:val="22"/>
        </w:rPr>
        <w:br w:type="page"/>
      </w:r>
    </w:p>
    <w:p w14:paraId="65ECE07C" w14:textId="6F110CB8" w:rsidR="00DA0C46" w:rsidRDefault="00901050">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lastRenderedPageBreak/>
        <w:t xml:space="preserve">Part </w:t>
      </w:r>
      <w:r w:rsidR="00A66598">
        <w:rPr>
          <w:rFonts w:ascii="Garamond" w:eastAsia="Times New Roman" w:hAnsi="Garamond" w:cs="Times New Roman"/>
          <w:b/>
          <w:bCs/>
          <w:sz w:val="22"/>
          <w:szCs w:val="22"/>
        </w:rPr>
        <w:t>C</w:t>
      </w:r>
      <w:r w:rsidRPr="00AF62AC">
        <w:rPr>
          <w:rFonts w:ascii="Garamond" w:eastAsia="Times New Roman" w:hAnsi="Garamond" w:cs="Times New Roman"/>
          <w:b/>
          <w:bCs/>
          <w:sz w:val="22"/>
          <w:szCs w:val="22"/>
        </w:rPr>
        <w:t>: Adhere to Best Practices in Test Administration</w:t>
      </w:r>
    </w:p>
    <w:p w14:paraId="0F61668D" w14:textId="77777777" w:rsidR="00692680" w:rsidRPr="00AF62AC" w:rsidRDefault="00692680">
      <w:pPr>
        <w:rPr>
          <w:rFonts w:ascii="Garamond" w:eastAsia="Times New Roman" w:hAnsi="Garamond" w:cs="Times New Roman"/>
          <w:b/>
          <w:bCs/>
          <w:sz w:val="22"/>
          <w:szCs w:val="22"/>
        </w:rPr>
      </w:pPr>
    </w:p>
    <w:tbl>
      <w:tblPr>
        <w:tblW w:w="1287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gridCol w:w="8370"/>
      </w:tblGrid>
      <w:tr w:rsidR="005B2CAD" w:rsidRPr="00AF62AC" w14:paraId="24BC7802" w14:textId="77777777" w:rsidTr="59293111">
        <w:tc>
          <w:tcPr>
            <w:tcW w:w="1530" w:type="dxa"/>
            <w:shd w:val="clear" w:color="auto" w:fill="D9D9D9" w:themeFill="background1" w:themeFillShade="D9"/>
          </w:tcPr>
          <w:p w14:paraId="4B6CDE65"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70" w:type="dxa"/>
            <w:shd w:val="clear" w:color="auto" w:fill="D9D9D9" w:themeFill="background1" w:themeFillShade="D9"/>
          </w:tcPr>
          <w:p w14:paraId="2A9CB15E" w14:textId="77777777" w:rsidR="00DA0C46" w:rsidRPr="00AF62AC" w:rsidRDefault="00901050">
            <w:pPr>
              <w:keepNext/>
              <w:rPr>
                <w:rFonts w:ascii="Garamond" w:hAnsi="Garamond"/>
                <w:b/>
                <w:bCs/>
                <w:sz w:val="22"/>
                <w:szCs w:val="22"/>
              </w:rPr>
            </w:pPr>
            <w:r w:rsidRPr="00AF62AC">
              <w:rPr>
                <w:rFonts w:ascii="Garamond" w:hAnsi="Garamond"/>
                <w:b/>
                <w:bCs/>
                <w:sz w:val="22"/>
                <w:szCs w:val="22"/>
              </w:rPr>
              <w:t>Criteria</w:t>
            </w:r>
          </w:p>
        </w:tc>
        <w:tc>
          <w:tcPr>
            <w:tcW w:w="8370" w:type="dxa"/>
            <w:shd w:val="clear" w:color="auto" w:fill="D9D9D9" w:themeFill="background1" w:themeFillShade="D9"/>
          </w:tcPr>
          <w:p w14:paraId="584D3378" w14:textId="77777777" w:rsidR="00DA0C46" w:rsidRPr="00AF62AC" w:rsidRDefault="00901050">
            <w:pPr>
              <w:keepNext/>
              <w:rPr>
                <w:rFonts w:ascii="Garamond" w:hAnsi="Garamond"/>
                <w:b/>
                <w:bCs/>
                <w:sz w:val="22"/>
                <w:szCs w:val="22"/>
              </w:rPr>
            </w:pPr>
            <w:r w:rsidRPr="00AF62AC">
              <w:rPr>
                <w:rFonts w:ascii="Garamond" w:hAnsi="Garamond"/>
                <w:b/>
                <w:bCs/>
                <w:sz w:val="22"/>
                <w:szCs w:val="22"/>
              </w:rPr>
              <w:t>Evidence</w:t>
            </w:r>
          </w:p>
        </w:tc>
      </w:tr>
      <w:tr w:rsidR="00F25B6D" w:rsidRPr="00B95431" w14:paraId="7F090DFA" w14:textId="77777777" w:rsidTr="59293111">
        <w:trPr>
          <w:trHeight w:val="240"/>
        </w:trPr>
        <w:tc>
          <w:tcPr>
            <w:tcW w:w="1530" w:type="dxa"/>
          </w:tcPr>
          <w:p w14:paraId="6D54B067" w14:textId="6E787948" w:rsidR="00DA0C46" w:rsidRPr="00B95431" w:rsidRDefault="00901050">
            <w:pPr>
              <w:ind w:left="432" w:hanging="432"/>
              <w:jc w:val="center"/>
              <w:rPr>
                <w:rFonts w:ascii="Garamond" w:hAnsi="Garamond"/>
                <w:b/>
                <w:bCs/>
                <w:sz w:val="22"/>
                <w:szCs w:val="22"/>
              </w:rPr>
            </w:pPr>
            <w:r w:rsidRPr="00B95431">
              <w:rPr>
                <w:rFonts w:ascii="Garamond" w:hAnsi="Garamond"/>
                <w:b/>
                <w:bCs/>
                <w:sz w:val="22"/>
                <w:szCs w:val="22"/>
              </w:rPr>
              <w:t>2.</w:t>
            </w:r>
            <w:r w:rsidR="00B95431" w:rsidRPr="00B95431">
              <w:rPr>
                <w:rFonts w:ascii="Garamond" w:hAnsi="Garamond"/>
                <w:b/>
                <w:bCs/>
                <w:sz w:val="22"/>
                <w:szCs w:val="22"/>
              </w:rPr>
              <w:t>12</w:t>
            </w:r>
          </w:p>
        </w:tc>
        <w:tc>
          <w:tcPr>
            <w:tcW w:w="2970" w:type="dxa"/>
          </w:tcPr>
          <w:p w14:paraId="4CE7CDD0" w14:textId="1217DA6B" w:rsidR="007D4537" w:rsidRPr="00B95431" w:rsidRDefault="2583D578" w:rsidP="006B072D">
            <w:pPr>
              <w:ind w:left="432" w:hanging="432"/>
              <w:rPr>
                <w:rFonts w:ascii="Garamond" w:hAnsi="Garamond"/>
                <w:sz w:val="22"/>
                <w:szCs w:val="22"/>
              </w:rPr>
            </w:pPr>
            <w:r w:rsidRPr="00B95431">
              <w:rPr>
                <w:rFonts w:ascii="Garamond" w:hAnsi="Garamond"/>
                <w:sz w:val="22"/>
                <w:szCs w:val="22"/>
              </w:rPr>
              <w:t xml:space="preserve">  </w:t>
            </w:r>
          </w:p>
          <w:p w14:paraId="65004ACA" w14:textId="47B19DC7" w:rsidR="00DA0C46" w:rsidRPr="00B95431" w:rsidRDefault="007D4537" w:rsidP="00EA5599">
            <w:pPr>
              <w:ind w:left="181" w:hanging="181"/>
              <w:rPr>
                <w:rFonts w:ascii="Garamond" w:hAnsi="Garamond"/>
                <w:sz w:val="22"/>
                <w:szCs w:val="22"/>
              </w:rPr>
            </w:pPr>
            <w:r w:rsidRPr="00B95431">
              <w:rPr>
                <w:rFonts w:ascii="Garamond" w:hAnsi="Garamond"/>
                <w:sz w:val="22"/>
                <w:szCs w:val="22"/>
              </w:rPr>
              <w:t xml:space="preserve">   </w:t>
            </w:r>
            <w:r w:rsidR="00901050" w:rsidRPr="00B95431">
              <w:rPr>
                <w:rFonts w:ascii="Garamond" w:hAnsi="Garamond"/>
                <w:b/>
                <w:bCs/>
                <w:sz w:val="22"/>
                <w:szCs w:val="22"/>
              </w:rPr>
              <w:t xml:space="preserve">Maintaining necessary standardization and ensuring test security: </w:t>
            </w:r>
            <w:proofErr w:type="gramStart"/>
            <w:r w:rsidR="00901050" w:rsidRPr="00B95431">
              <w:rPr>
                <w:rFonts w:ascii="Garamond" w:hAnsi="Garamond"/>
                <w:sz w:val="22"/>
                <w:szCs w:val="22"/>
              </w:rPr>
              <w:t>In order to</w:t>
            </w:r>
            <w:proofErr w:type="gramEnd"/>
            <w:r w:rsidR="00901050" w:rsidRPr="00B95431">
              <w:rPr>
                <w:rFonts w:ascii="Garamond" w:hAnsi="Garamond"/>
                <w:sz w:val="22"/>
                <w:szCs w:val="22"/>
              </w:rPr>
              <w:t xml:space="preserve"> ensure the validity, fairness, and integrity of State test results, the assessment systems maintain the security of the items and tests as well as the answer documents and related ancillary materials that result from test administrations. </w:t>
            </w:r>
          </w:p>
        </w:tc>
        <w:tc>
          <w:tcPr>
            <w:tcW w:w="8370" w:type="dxa"/>
          </w:tcPr>
          <w:p w14:paraId="57420C76" w14:textId="77777777" w:rsidR="00DA0C46" w:rsidRPr="00B95431" w:rsidRDefault="00901050" w:rsidP="006B072D">
            <w:pPr>
              <w:widowControl/>
              <w:numPr>
                <w:ilvl w:val="0"/>
                <w:numId w:val="30"/>
              </w:numPr>
              <w:ind w:left="403" w:hanging="360"/>
              <w:rPr>
                <w:rFonts w:ascii="Garamond" w:hAnsi="Garamond"/>
                <w:sz w:val="22"/>
                <w:szCs w:val="22"/>
              </w:rPr>
            </w:pPr>
            <w:r w:rsidRPr="00B95431">
              <w:rPr>
                <w:rFonts w:ascii="Garamond" w:hAnsi="Garamond"/>
                <w:sz w:val="22"/>
                <w:szCs w:val="22"/>
              </w:rPr>
              <w:t>Provide a comprehensive security plan with auditable policies and procedures for test development, administration, score reporting, data management, and detection of irregularities consistent with NCES and CCSSO recommendations for, at a minimum:</w:t>
            </w:r>
          </w:p>
          <w:p w14:paraId="1BE4E5FC" w14:textId="72AEF901" w:rsidR="00DA0C46" w:rsidRPr="00B95431" w:rsidRDefault="00901050" w:rsidP="006B072D">
            <w:pPr>
              <w:keepNext/>
              <w:widowControl/>
              <w:numPr>
                <w:ilvl w:val="1"/>
                <w:numId w:val="33"/>
              </w:numPr>
              <w:tabs>
                <w:tab w:val="left" w:pos="792"/>
              </w:tabs>
              <w:ind w:left="792" w:hanging="360"/>
              <w:rPr>
                <w:rFonts w:ascii="Garamond" w:hAnsi="Garamond"/>
                <w:sz w:val="22"/>
                <w:szCs w:val="22"/>
              </w:rPr>
            </w:pPr>
            <w:r w:rsidRPr="59293111">
              <w:rPr>
                <w:rFonts w:ascii="Garamond" w:hAnsi="Garamond"/>
                <w:sz w:val="22"/>
                <w:szCs w:val="22"/>
              </w:rPr>
              <w:t xml:space="preserve">Training for all personnel – both test developers and </w:t>
            </w:r>
            <w:r w:rsidR="64FA0512" w:rsidRPr="59293111">
              <w:rPr>
                <w:rFonts w:ascii="Garamond" w:hAnsi="Garamond"/>
                <w:sz w:val="22"/>
                <w:szCs w:val="22"/>
              </w:rPr>
              <w:t>administrators.</w:t>
            </w:r>
          </w:p>
          <w:p w14:paraId="3757A33A" w14:textId="459D9148" w:rsidR="00DA0C46" w:rsidRPr="00B95431" w:rsidRDefault="00901050" w:rsidP="006B072D">
            <w:pPr>
              <w:keepNext/>
              <w:widowControl/>
              <w:numPr>
                <w:ilvl w:val="1"/>
                <w:numId w:val="33"/>
              </w:numPr>
              <w:tabs>
                <w:tab w:val="left" w:pos="792"/>
              </w:tabs>
              <w:ind w:left="792" w:hanging="360"/>
              <w:rPr>
                <w:rFonts w:ascii="Garamond" w:hAnsi="Garamond"/>
                <w:sz w:val="22"/>
                <w:szCs w:val="22"/>
              </w:rPr>
            </w:pPr>
            <w:r w:rsidRPr="59293111">
              <w:rPr>
                <w:rFonts w:ascii="Garamond" w:hAnsi="Garamond"/>
                <w:sz w:val="22"/>
                <w:szCs w:val="22"/>
              </w:rPr>
              <w:t xml:space="preserve">Secure management of assessments and assessment data, so that no individual gains access to unauthorized </w:t>
            </w:r>
            <w:r w:rsidR="387E09D9" w:rsidRPr="59293111">
              <w:rPr>
                <w:rFonts w:ascii="Garamond" w:hAnsi="Garamond"/>
                <w:sz w:val="22"/>
                <w:szCs w:val="22"/>
              </w:rPr>
              <w:t>information.</w:t>
            </w:r>
          </w:p>
          <w:p w14:paraId="381DC821" w14:textId="77777777" w:rsidR="00DA0C46" w:rsidRPr="00B95431" w:rsidRDefault="00901050" w:rsidP="006B072D">
            <w:pPr>
              <w:keepNext/>
              <w:widowControl/>
              <w:numPr>
                <w:ilvl w:val="1"/>
                <w:numId w:val="33"/>
              </w:numPr>
              <w:tabs>
                <w:tab w:val="left" w:pos="792"/>
              </w:tabs>
              <w:ind w:left="792" w:hanging="360"/>
              <w:rPr>
                <w:rFonts w:ascii="Garamond" w:hAnsi="Garamond"/>
                <w:sz w:val="22"/>
                <w:szCs w:val="22"/>
              </w:rPr>
            </w:pPr>
            <w:r w:rsidRPr="00B95431">
              <w:rPr>
                <w:rFonts w:ascii="Garamond" w:hAnsi="Garamond"/>
                <w:sz w:val="22"/>
                <w:szCs w:val="22"/>
              </w:rPr>
              <w:t>Test administration and environment; and</w:t>
            </w:r>
          </w:p>
          <w:p w14:paraId="69936E95" w14:textId="77777777" w:rsidR="00DA0C46" w:rsidRPr="00B95431" w:rsidRDefault="00901050" w:rsidP="006B072D">
            <w:pPr>
              <w:keepNext/>
              <w:widowControl/>
              <w:numPr>
                <w:ilvl w:val="1"/>
                <w:numId w:val="33"/>
              </w:numPr>
              <w:tabs>
                <w:tab w:val="left" w:pos="792"/>
              </w:tabs>
              <w:ind w:left="792" w:hanging="360"/>
              <w:rPr>
                <w:rFonts w:ascii="Garamond" w:hAnsi="Garamond"/>
                <w:sz w:val="22"/>
                <w:szCs w:val="22"/>
              </w:rPr>
            </w:pPr>
            <w:r w:rsidRPr="00B95431">
              <w:rPr>
                <w:rFonts w:ascii="Garamond" w:hAnsi="Garamond"/>
                <w:sz w:val="22"/>
                <w:szCs w:val="22"/>
              </w:rPr>
              <w:t>Methods used to detect testing irregularities before, during, and after testing, and steps to address them.</w:t>
            </w:r>
          </w:p>
          <w:p w14:paraId="580626BD" w14:textId="77777777" w:rsidR="00DA0C46" w:rsidRPr="00B95431" w:rsidRDefault="00901050" w:rsidP="006B072D">
            <w:pPr>
              <w:widowControl/>
              <w:numPr>
                <w:ilvl w:val="0"/>
                <w:numId w:val="30"/>
              </w:numPr>
              <w:ind w:hanging="360"/>
              <w:rPr>
                <w:rFonts w:ascii="Garamond" w:hAnsi="Garamond"/>
                <w:sz w:val="22"/>
                <w:szCs w:val="22"/>
              </w:rPr>
            </w:pPr>
            <w:r w:rsidRPr="00B95431">
              <w:rPr>
                <w:rFonts w:ascii="Garamond" w:hAnsi="Garamond"/>
                <w:sz w:val="22"/>
                <w:szCs w:val="22"/>
              </w:rPr>
              <w:t>Provide a description of how security safeguards have been tested and validated for computer-based tests and for paper-and-pencil tests, as relevant.</w:t>
            </w:r>
          </w:p>
        </w:tc>
      </w:tr>
    </w:tbl>
    <w:p w14:paraId="196A308D" w14:textId="77777777" w:rsidR="00DA0C46" w:rsidRPr="00B95431" w:rsidRDefault="00DA0C46">
      <w:pPr>
        <w:rPr>
          <w:rFonts w:ascii="Garamond" w:eastAsia="Times New Roman" w:hAnsi="Garamond" w:cs="Times New Roman"/>
          <w:b/>
          <w:sz w:val="22"/>
          <w:szCs w:val="22"/>
        </w:rPr>
      </w:pPr>
    </w:p>
    <w:p w14:paraId="7BEF889C" w14:textId="77777777" w:rsidR="00DA0C46" w:rsidRPr="00B95431" w:rsidRDefault="00DA0C46">
      <w:pPr>
        <w:rPr>
          <w:rFonts w:ascii="Garamond" w:eastAsia="Times New Roman" w:hAnsi="Garamond" w:cs="Times New Roman"/>
          <w:b/>
          <w:sz w:val="22"/>
          <w:szCs w:val="22"/>
        </w:rPr>
      </w:pPr>
    </w:p>
    <w:p w14:paraId="2F58C02F" w14:textId="01AB2072" w:rsidR="00DA0C46" w:rsidRDefault="00901050">
      <w:pPr>
        <w:rPr>
          <w:rFonts w:ascii="Garamond" w:eastAsia="Times New Roman" w:hAnsi="Garamond" w:cs="Times New Roman"/>
          <w:b/>
          <w:bCs/>
          <w:sz w:val="22"/>
          <w:szCs w:val="22"/>
        </w:rPr>
      </w:pPr>
      <w:r w:rsidRPr="00B95431">
        <w:rPr>
          <w:rFonts w:ascii="Garamond" w:eastAsia="Times New Roman" w:hAnsi="Garamond" w:cs="Times New Roman"/>
          <w:b/>
          <w:bCs/>
          <w:sz w:val="22"/>
          <w:szCs w:val="22"/>
        </w:rPr>
        <w:t xml:space="preserve">Part </w:t>
      </w:r>
      <w:r w:rsidR="00A66598">
        <w:rPr>
          <w:rFonts w:ascii="Garamond" w:eastAsia="Times New Roman" w:hAnsi="Garamond" w:cs="Times New Roman"/>
          <w:b/>
          <w:bCs/>
          <w:sz w:val="22"/>
          <w:szCs w:val="22"/>
        </w:rPr>
        <w:t>D</w:t>
      </w:r>
      <w:r w:rsidRPr="00B95431">
        <w:rPr>
          <w:rFonts w:ascii="Garamond" w:eastAsia="Times New Roman" w:hAnsi="Garamond" w:cs="Times New Roman"/>
          <w:b/>
          <w:bCs/>
          <w:sz w:val="22"/>
          <w:szCs w:val="22"/>
        </w:rPr>
        <w:t>: Meet State-Specific Criteria</w:t>
      </w:r>
    </w:p>
    <w:p w14:paraId="1D0875B4" w14:textId="77777777" w:rsidR="008F6793" w:rsidRPr="00B95431" w:rsidRDefault="008F6793">
      <w:pPr>
        <w:rPr>
          <w:rFonts w:ascii="Garamond" w:eastAsia="Times New Roman" w:hAnsi="Garamond" w:cs="Times New Roman"/>
          <w:b/>
          <w:bCs/>
          <w:sz w:val="22"/>
          <w:szCs w:val="22"/>
        </w:rPr>
      </w:pPr>
    </w:p>
    <w:tbl>
      <w:tblPr>
        <w:tblW w:w="1287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gridCol w:w="8370"/>
      </w:tblGrid>
      <w:tr w:rsidR="005B2CAD" w:rsidRPr="00B95431" w14:paraId="0F12E6B7" w14:textId="77777777" w:rsidTr="005E6EB3">
        <w:tc>
          <w:tcPr>
            <w:tcW w:w="1530" w:type="dxa"/>
            <w:shd w:val="clear" w:color="auto" w:fill="D9D9D9" w:themeFill="background1" w:themeFillShade="D9"/>
          </w:tcPr>
          <w:p w14:paraId="7AD19A1F" w14:textId="77777777" w:rsidR="00DA0C46" w:rsidRPr="00B95431" w:rsidRDefault="00901050">
            <w:pPr>
              <w:keepNext/>
              <w:jc w:val="center"/>
              <w:rPr>
                <w:rFonts w:ascii="Garamond" w:hAnsi="Garamond"/>
                <w:b/>
                <w:bCs/>
                <w:sz w:val="22"/>
                <w:szCs w:val="22"/>
              </w:rPr>
            </w:pPr>
            <w:r w:rsidRPr="00B95431">
              <w:rPr>
                <w:rFonts w:ascii="Garamond" w:hAnsi="Garamond"/>
                <w:b/>
                <w:bCs/>
                <w:sz w:val="22"/>
                <w:szCs w:val="22"/>
              </w:rPr>
              <w:t>Question #</w:t>
            </w:r>
          </w:p>
        </w:tc>
        <w:tc>
          <w:tcPr>
            <w:tcW w:w="2970" w:type="dxa"/>
            <w:shd w:val="clear" w:color="auto" w:fill="D9D9D9" w:themeFill="background1" w:themeFillShade="D9"/>
          </w:tcPr>
          <w:p w14:paraId="5612894D" w14:textId="77777777" w:rsidR="00DA0C46" w:rsidRPr="00B95431" w:rsidRDefault="00901050">
            <w:pPr>
              <w:keepNext/>
              <w:rPr>
                <w:rFonts w:ascii="Garamond" w:hAnsi="Garamond"/>
                <w:b/>
                <w:bCs/>
                <w:sz w:val="22"/>
                <w:szCs w:val="22"/>
              </w:rPr>
            </w:pPr>
            <w:r w:rsidRPr="00B95431">
              <w:rPr>
                <w:rFonts w:ascii="Garamond" w:hAnsi="Garamond"/>
                <w:b/>
                <w:bCs/>
                <w:sz w:val="22"/>
                <w:szCs w:val="22"/>
              </w:rPr>
              <w:t>Criteria</w:t>
            </w:r>
          </w:p>
        </w:tc>
        <w:tc>
          <w:tcPr>
            <w:tcW w:w="8370" w:type="dxa"/>
            <w:shd w:val="clear" w:color="auto" w:fill="D9D9D9" w:themeFill="background1" w:themeFillShade="D9"/>
          </w:tcPr>
          <w:p w14:paraId="202A3A7F" w14:textId="77777777" w:rsidR="00DA0C46" w:rsidRPr="00B95431" w:rsidRDefault="00901050">
            <w:pPr>
              <w:keepNext/>
              <w:rPr>
                <w:rFonts w:ascii="Garamond" w:hAnsi="Garamond"/>
                <w:b/>
                <w:bCs/>
                <w:sz w:val="22"/>
                <w:szCs w:val="22"/>
              </w:rPr>
            </w:pPr>
            <w:r w:rsidRPr="00B95431">
              <w:rPr>
                <w:rFonts w:ascii="Garamond" w:hAnsi="Garamond"/>
                <w:b/>
                <w:bCs/>
                <w:sz w:val="22"/>
                <w:szCs w:val="22"/>
              </w:rPr>
              <w:t>Evidence</w:t>
            </w:r>
          </w:p>
        </w:tc>
      </w:tr>
      <w:tr w:rsidR="00F25B6D" w:rsidRPr="00AF62AC" w14:paraId="185A0640" w14:textId="77777777" w:rsidTr="2E27C929">
        <w:trPr>
          <w:trHeight w:val="240"/>
        </w:trPr>
        <w:tc>
          <w:tcPr>
            <w:tcW w:w="1530" w:type="dxa"/>
          </w:tcPr>
          <w:p w14:paraId="6D7E9B74" w14:textId="5A4104CC" w:rsidR="00DA0C46" w:rsidRPr="00B95431" w:rsidRDefault="00901050">
            <w:pPr>
              <w:ind w:left="432" w:hanging="432"/>
              <w:jc w:val="center"/>
              <w:rPr>
                <w:rFonts w:ascii="Garamond" w:hAnsi="Garamond"/>
                <w:b/>
                <w:bCs/>
                <w:sz w:val="22"/>
                <w:szCs w:val="22"/>
              </w:rPr>
            </w:pPr>
            <w:r w:rsidRPr="00B95431">
              <w:rPr>
                <w:rFonts w:ascii="Garamond" w:hAnsi="Garamond"/>
                <w:b/>
                <w:bCs/>
                <w:sz w:val="22"/>
                <w:szCs w:val="22"/>
              </w:rPr>
              <w:t>2.</w:t>
            </w:r>
            <w:r w:rsidR="00B95431" w:rsidRPr="00B95431">
              <w:rPr>
                <w:rFonts w:ascii="Garamond" w:hAnsi="Garamond"/>
                <w:b/>
                <w:bCs/>
                <w:sz w:val="22"/>
                <w:szCs w:val="22"/>
              </w:rPr>
              <w:t>13</w:t>
            </w:r>
          </w:p>
        </w:tc>
        <w:tc>
          <w:tcPr>
            <w:tcW w:w="2970" w:type="dxa"/>
          </w:tcPr>
          <w:p w14:paraId="6A6A0779" w14:textId="71380BD1" w:rsidR="007D4537" w:rsidRPr="00B95431" w:rsidRDefault="2E54FEA2" w:rsidP="006B072D">
            <w:pPr>
              <w:ind w:left="432" w:hanging="432"/>
              <w:rPr>
                <w:rFonts w:ascii="Garamond" w:hAnsi="Garamond"/>
                <w:sz w:val="22"/>
                <w:szCs w:val="22"/>
              </w:rPr>
            </w:pPr>
            <w:r w:rsidRPr="00B95431">
              <w:rPr>
                <w:rFonts w:ascii="Garamond" w:hAnsi="Garamond"/>
                <w:sz w:val="22"/>
                <w:szCs w:val="22"/>
              </w:rPr>
              <w:t xml:space="preserve">  </w:t>
            </w:r>
            <w:r w:rsidR="00901050" w:rsidRPr="00B95431">
              <w:rPr>
                <w:rFonts w:ascii="Garamond" w:hAnsi="Garamond"/>
                <w:sz w:val="22"/>
                <w:szCs w:val="22"/>
              </w:rPr>
              <w:tab/>
            </w:r>
          </w:p>
          <w:p w14:paraId="2D1EA295" w14:textId="2120D7D8" w:rsidR="00DA0C46" w:rsidRPr="00B95431" w:rsidRDefault="007D4537" w:rsidP="00EA5599">
            <w:pPr>
              <w:ind w:left="181" w:hanging="181"/>
              <w:rPr>
                <w:rFonts w:ascii="Garamond" w:hAnsi="Garamond"/>
                <w:sz w:val="22"/>
                <w:szCs w:val="22"/>
              </w:rPr>
            </w:pPr>
            <w:r w:rsidRPr="00B95431">
              <w:rPr>
                <w:rFonts w:ascii="Garamond" w:hAnsi="Garamond"/>
                <w:sz w:val="22"/>
                <w:szCs w:val="22"/>
              </w:rPr>
              <w:t xml:space="preserve">   </w:t>
            </w:r>
            <w:r w:rsidR="00901050" w:rsidRPr="00B95431">
              <w:rPr>
                <w:rFonts w:ascii="Garamond" w:hAnsi="Garamond"/>
                <w:b/>
                <w:bCs/>
                <w:sz w:val="22"/>
                <w:szCs w:val="22"/>
              </w:rPr>
              <w:t xml:space="preserve">Ensuring item interoperability </w:t>
            </w:r>
          </w:p>
        </w:tc>
        <w:tc>
          <w:tcPr>
            <w:tcW w:w="8370" w:type="dxa"/>
          </w:tcPr>
          <w:p w14:paraId="0B500845" w14:textId="77777777" w:rsidR="00DA0C46" w:rsidRPr="00B95431" w:rsidRDefault="00901050" w:rsidP="006B072D">
            <w:pPr>
              <w:widowControl/>
              <w:numPr>
                <w:ilvl w:val="0"/>
                <w:numId w:val="30"/>
              </w:numPr>
              <w:ind w:left="432" w:hanging="360"/>
              <w:rPr>
                <w:rFonts w:ascii="Garamond" w:hAnsi="Garamond"/>
                <w:sz w:val="22"/>
                <w:szCs w:val="22"/>
              </w:rPr>
            </w:pPr>
            <w:r w:rsidRPr="00B95431">
              <w:rPr>
                <w:rFonts w:ascii="Garamond" w:hAnsi="Garamond"/>
                <w:sz w:val="22"/>
                <w:szCs w:val="22"/>
              </w:rPr>
              <w:t xml:space="preserve">Provide evidence showing the interoperability of computer-administered items.  Computer administered items must be consistent in all ways with the specifications laid out in the </w:t>
            </w:r>
            <w:r w:rsidRPr="00B95431">
              <w:rPr>
                <w:rFonts w:ascii="Garamond" w:hAnsi="Garamond"/>
                <w:i/>
                <w:iCs/>
                <w:sz w:val="22"/>
                <w:szCs w:val="22"/>
              </w:rPr>
              <w:t xml:space="preserve">Assessment Interoperability Framework </w:t>
            </w:r>
            <w:r w:rsidRPr="00B95431">
              <w:rPr>
                <w:rFonts w:ascii="Garamond" w:hAnsi="Garamond"/>
                <w:sz w:val="22"/>
                <w:szCs w:val="22"/>
              </w:rPr>
              <w:t>(2012)</w:t>
            </w:r>
            <w:r w:rsidRPr="00B95431">
              <w:rPr>
                <w:rFonts w:ascii="Garamond" w:hAnsi="Garamond"/>
                <w:i/>
                <w:iCs/>
                <w:sz w:val="22"/>
                <w:szCs w:val="22"/>
              </w:rPr>
              <w:t xml:space="preserve"> </w:t>
            </w:r>
            <w:r w:rsidRPr="00B95431">
              <w:rPr>
                <w:rFonts w:ascii="Garamond" w:hAnsi="Garamond"/>
                <w:sz w:val="22"/>
                <w:szCs w:val="22"/>
              </w:rPr>
              <w:t>developed by the Common Education Data Standards (CEDS) project, so that tests and items can be easily ported from one technology platform to another.</w:t>
            </w:r>
          </w:p>
        </w:tc>
      </w:tr>
    </w:tbl>
    <w:p w14:paraId="2076813A" w14:textId="77777777" w:rsidR="00DA0C46" w:rsidRPr="00AF62AC" w:rsidRDefault="00DA0C46">
      <w:pPr>
        <w:rPr>
          <w:rFonts w:ascii="Garamond" w:eastAsia="Times New Roman" w:hAnsi="Garamond" w:cs="Times New Roman"/>
          <w:b/>
          <w:sz w:val="22"/>
          <w:szCs w:val="22"/>
        </w:rPr>
      </w:pPr>
      <w:bookmarkStart w:id="1" w:name="_30j0zll"/>
      <w:bookmarkEnd w:id="1"/>
    </w:p>
    <w:p w14:paraId="26A9FCAB" w14:textId="77777777" w:rsidR="00E44415" w:rsidRPr="00AF62AC" w:rsidRDefault="00E44415">
      <w:pPr>
        <w:rPr>
          <w:rFonts w:ascii="Garamond" w:eastAsia="Times New Roman" w:hAnsi="Garamond" w:cs="Times New Roman"/>
          <w:b/>
          <w:sz w:val="22"/>
          <w:szCs w:val="22"/>
        </w:rPr>
      </w:pPr>
    </w:p>
    <w:p w14:paraId="2FCDA589" w14:textId="77777777" w:rsidR="00B95431" w:rsidRDefault="00B95431">
      <w:pPr>
        <w:rPr>
          <w:rFonts w:ascii="Garamond" w:eastAsia="Times New Roman" w:hAnsi="Garamond" w:cs="Times New Roman"/>
          <w:b/>
          <w:bCs/>
          <w:sz w:val="22"/>
          <w:szCs w:val="22"/>
          <w:highlight w:val="lightGray"/>
        </w:rPr>
      </w:pPr>
      <w:r>
        <w:rPr>
          <w:rFonts w:ascii="Garamond" w:eastAsia="Times New Roman" w:hAnsi="Garamond" w:cs="Times New Roman"/>
          <w:b/>
          <w:bCs/>
          <w:sz w:val="22"/>
          <w:szCs w:val="22"/>
          <w:highlight w:val="lightGray"/>
        </w:rPr>
        <w:br w:type="page"/>
      </w:r>
    </w:p>
    <w:p w14:paraId="7D485014" w14:textId="115397FC" w:rsidR="00DA0C46" w:rsidRDefault="11ECFCB5" w:rsidP="00B95431">
      <w:pPr>
        <w:widowControl/>
        <w:rPr>
          <w:rFonts w:ascii="Garamond" w:eastAsia="Times New Roman" w:hAnsi="Garamond" w:cs="Times New Roman"/>
          <w:b/>
          <w:bCs/>
          <w:sz w:val="22"/>
          <w:szCs w:val="22"/>
        </w:rPr>
      </w:pPr>
      <w:r w:rsidRPr="1C8B6C3E">
        <w:rPr>
          <w:rFonts w:ascii="Garamond" w:eastAsia="Times New Roman" w:hAnsi="Garamond" w:cs="Times New Roman"/>
          <w:sz w:val="22"/>
          <w:szCs w:val="22"/>
        </w:rPr>
        <w:lastRenderedPageBreak/>
        <w:t xml:space="preserve">Section 3: </w:t>
      </w:r>
      <w:r w:rsidR="00901050" w:rsidRPr="1C8B6C3E">
        <w:rPr>
          <w:rFonts w:ascii="Garamond" w:eastAsia="Times New Roman" w:hAnsi="Garamond" w:cs="Times New Roman"/>
          <w:sz w:val="22"/>
          <w:szCs w:val="22"/>
        </w:rPr>
        <w:t>IT Related Questions</w:t>
      </w:r>
      <w:r w:rsidR="00901050" w:rsidRPr="00AF62AC">
        <w:rPr>
          <w:rFonts w:ascii="Garamond" w:eastAsia="Times New Roman" w:hAnsi="Garamond" w:cs="Times New Roman"/>
          <w:b/>
          <w:bCs/>
          <w:sz w:val="22"/>
          <w:szCs w:val="22"/>
        </w:rPr>
        <w:t xml:space="preserve"> </w:t>
      </w:r>
    </w:p>
    <w:p w14:paraId="6943E314" w14:textId="232B75B7" w:rsidR="00154660" w:rsidRPr="00AF62AC" w:rsidRDefault="00154660" w:rsidP="00B95431">
      <w:pPr>
        <w:widowControl/>
        <w:rPr>
          <w:rFonts w:ascii="Garamond" w:eastAsia="Times New Roman" w:hAnsi="Garamond" w:cs="Times New Roman"/>
          <w:b/>
          <w:bCs/>
          <w:sz w:val="22"/>
          <w:szCs w:val="22"/>
        </w:rPr>
      </w:pPr>
      <w:r w:rsidRPr="00154660">
        <w:rPr>
          <w:rFonts w:ascii="Garamond" w:eastAsia="Times New Roman" w:hAnsi="Garamond" w:cs="Times New Roman"/>
          <w:b/>
          <w:bCs/>
          <w:color w:val="FF0000"/>
          <w:sz w:val="22"/>
          <w:szCs w:val="22"/>
        </w:rPr>
        <w:t xml:space="preserve">Instructions: </w:t>
      </w:r>
      <w:r w:rsidRPr="00154660">
        <w:rPr>
          <w:rFonts w:ascii="Garamond" w:eastAsia="Times New Roman" w:hAnsi="Garamond" w:cs="Times New Roman"/>
          <w:sz w:val="22"/>
          <w:szCs w:val="22"/>
        </w:rPr>
        <w:t>Vendor should provide the Question #, the Question, and a narrative response to that question for each of the following IT Related Questions.</w:t>
      </w:r>
    </w:p>
    <w:p w14:paraId="5A351071" w14:textId="77777777" w:rsidR="00DA0C46" w:rsidRPr="00AF62AC" w:rsidRDefault="00DA0C46">
      <w:pPr>
        <w:tabs>
          <w:tab w:val="left" w:pos="90"/>
        </w:tabs>
        <w:rPr>
          <w:rFonts w:ascii="Garamond" w:eastAsia="Times New Roman" w:hAnsi="Garamond" w:cs="Times New Roman"/>
          <w:sz w:val="22"/>
          <w:szCs w:val="22"/>
        </w:rPr>
      </w:pPr>
    </w:p>
    <w:tbl>
      <w:tblPr>
        <w:tblW w:w="12548"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8"/>
        <w:gridCol w:w="11010"/>
      </w:tblGrid>
      <w:tr w:rsidR="00DC5841" w:rsidRPr="00AF62AC" w14:paraId="18145B95" w14:textId="77777777" w:rsidTr="483B49C4">
        <w:tc>
          <w:tcPr>
            <w:tcW w:w="1538" w:type="dxa"/>
            <w:shd w:val="clear" w:color="auto" w:fill="D9D9D9" w:themeFill="background1" w:themeFillShade="D9"/>
          </w:tcPr>
          <w:p w14:paraId="40C49E96"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11010" w:type="dxa"/>
            <w:shd w:val="clear" w:color="auto" w:fill="D9D9D9" w:themeFill="background1" w:themeFillShade="D9"/>
          </w:tcPr>
          <w:p w14:paraId="5204AAAC"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Question(s)</w:t>
            </w:r>
          </w:p>
        </w:tc>
      </w:tr>
      <w:tr w:rsidR="00F25B6D" w:rsidRPr="00AF62AC" w14:paraId="0B40A9A3" w14:textId="77777777" w:rsidTr="483B49C4">
        <w:tc>
          <w:tcPr>
            <w:tcW w:w="1538" w:type="dxa"/>
          </w:tcPr>
          <w:p w14:paraId="600A2776" w14:textId="77777777" w:rsidR="00DA0C46" w:rsidRPr="00B95431" w:rsidRDefault="00901050">
            <w:pPr>
              <w:tabs>
                <w:tab w:val="left" w:pos="1260"/>
              </w:tabs>
              <w:jc w:val="center"/>
              <w:rPr>
                <w:rFonts w:ascii="Garamond" w:hAnsi="Garamond"/>
                <w:b/>
                <w:bCs/>
                <w:sz w:val="22"/>
                <w:szCs w:val="22"/>
              </w:rPr>
            </w:pPr>
            <w:r w:rsidRPr="00B95431">
              <w:rPr>
                <w:rFonts w:ascii="Garamond" w:hAnsi="Garamond"/>
                <w:b/>
                <w:bCs/>
                <w:sz w:val="22"/>
                <w:szCs w:val="22"/>
              </w:rPr>
              <w:t>3.1</w:t>
            </w:r>
          </w:p>
        </w:tc>
        <w:tc>
          <w:tcPr>
            <w:tcW w:w="11010" w:type="dxa"/>
          </w:tcPr>
          <w:p w14:paraId="0098CCE3" w14:textId="77777777" w:rsidR="00DA0C46" w:rsidRPr="00AF62AC" w:rsidRDefault="00901050">
            <w:pPr>
              <w:tabs>
                <w:tab w:val="left" w:pos="90"/>
              </w:tabs>
              <w:rPr>
                <w:rFonts w:ascii="Garamond" w:hAnsi="Garamond"/>
                <w:sz w:val="22"/>
                <w:szCs w:val="22"/>
              </w:rPr>
            </w:pPr>
            <w:r w:rsidRPr="00AF62AC">
              <w:rPr>
                <w:rFonts w:ascii="Garamond" w:hAnsi="Garamond"/>
                <w:sz w:val="22"/>
                <w:szCs w:val="22"/>
              </w:rPr>
              <w:t>Provide detailed information regarding the Respondent's current delivery infrastructure for services related to the delivery of the assessment(s) for which the Respondent is bidding, including:</w:t>
            </w:r>
          </w:p>
          <w:p w14:paraId="00F8CCFA" w14:textId="77777777" w:rsidR="00DA0C46" w:rsidRPr="00AF62AC" w:rsidRDefault="00901050" w:rsidP="006B072D">
            <w:pPr>
              <w:numPr>
                <w:ilvl w:val="0"/>
                <w:numId w:val="36"/>
              </w:numPr>
              <w:tabs>
                <w:tab w:val="left" w:pos="90"/>
              </w:tabs>
              <w:ind w:hanging="360"/>
              <w:rPr>
                <w:rFonts w:ascii="Garamond" w:hAnsi="Garamond"/>
                <w:sz w:val="22"/>
                <w:szCs w:val="22"/>
              </w:rPr>
            </w:pPr>
            <w:r w:rsidRPr="00AF62AC">
              <w:rPr>
                <w:rFonts w:ascii="Garamond" w:hAnsi="Garamond"/>
                <w:sz w:val="22"/>
                <w:szCs w:val="22"/>
              </w:rPr>
              <w:t>How will the Respondent handle significant increases in web traffic?</w:t>
            </w:r>
          </w:p>
          <w:p w14:paraId="63DC4240" w14:textId="77777777" w:rsidR="00DA0C46" w:rsidRPr="00AF62AC" w:rsidRDefault="00901050" w:rsidP="006B072D">
            <w:pPr>
              <w:numPr>
                <w:ilvl w:val="1"/>
                <w:numId w:val="36"/>
              </w:numPr>
              <w:tabs>
                <w:tab w:val="left" w:pos="-630"/>
              </w:tabs>
              <w:ind w:hanging="360"/>
              <w:rPr>
                <w:rFonts w:ascii="Garamond" w:hAnsi="Garamond"/>
                <w:sz w:val="22"/>
                <w:szCs w:val="22"/>
              </w:rPr>
            </w:pPr>
            <w:r w:rsidRPr="00AF62AC">
              <w:rPr>
                <w:rFonts w:ascii="Garamond" w:hAnsi="Garamond"/>
                <w:sz w:val="22"/>
                <w:szCs w:val="22"/>
              </w:rPr>
              <w:t>Is this solution a manual or automatic adjustment?</w:t>
            </w:r>
          </w:p>
          <w:p w14:paraId="20DDF06D" w14:textId="77777777" w:rsidR="00DA0C46" w:rsidRPr="00AF62AC" w:rsidRDefault="00901050" w:rsidP="006B072D">
            <w:pPr>
              <w:numPr>
                <w:ilvl w:val="1"/>
                <w:numId w:val="36"/>
              </w:numPr>
              <w:tabs>
                <w:tab w:val="left" w:pos="-630"/>
              </w:tabs>
              <w:ind w:hanging="360"/>
              <w:rPr>
                <w:rFonts w:ascii="Garamond" w:hAnsi="Garamond"/>
                <w:sz w:val="22"/>
                <w:szCs w:val="22"/>
              </w:rPr>
            </w:pPr>
            <w:r w:rsidRPr="00AF62AC">
              <w:rPr>
                <w:rFonts w:ascii="Garamond" w:hAnsi="Garamond"/>
                <w:sz w:val="22"/>
                <w:szCs w:val="22"/>
              </w:rPr>
              <w:t xml:space="preserve">With either solution, what is the </w:t>
            </w:r>
            <w:proofErr w:type="gramStart"/>
            <w:r w:rsidRPr="00AF62AC">
              <w:rPr>
                <w:rFonts w:ascii="Garamond" w:hAnsi="Garamond"/>
                <w:sz w:val="22"/>
                <w:szCs w:val="22"/>
              </w:rPr>
              <w:t>time period</w:t>
            </w:r>
            <w:proofErr w:type="gramEnd"/>
            <w:r w:rsidRPr="00AF62AC">
              <w:rPr>
                <w:rFonts w:ascii="Garamond" w:hAnsi="Garamond"/>
                <w:sz w:val="22"/>
                <w:szCs w:val="22"/>
              </w:rPr>
              <w:t xml:space="preserve"> expected for implementing these adjustments?</w:t>
            </w:r>
          </w:p>
          <w:p w14:paraId="13E675C4" w14:textId="77777777" w:rsidR="003174DE" w:rsidRPr="00AF62AC" w:rsidRDefault="003174DE" w:rsidP="006B072D">
            <w:pPr>
              <w:tabs>
                <w:tab w:val="left" w:pos="-630"/>
              </w:tabs>
              <w:ind w:left="1440"/>
              <w:rPr>
                <w:rFonts w:ascii="Garamond" w:hAnsi="Garamond"/>
                <w:sz w:val="22"/>
                <w:szCs w:val="22"/>
              </w:rPr>
            </w:pPr>
          </w:p>
        </w:tc>
      </w:tr>
      <w:tr w:rsidR="00F25B6D" w:rsidRPr="00AF62AC" w14:paraId="2891D969" w14:textId="77777777" w:rsidTr="483B49C4">
        <w:tc>
          <w:tcPr>
            <w:tcW w:w="1538" w:type="dxa"/>
          </w:tcPr>
          <w:p w14:paraId="4AB885FD" w14:textId="77777777" w:rsidR="00DA0C46" w:rsidRPr="00B95431" w:rsidRDefault="00901050">
            <w:pPr>
              <w:tabs>
                <w:tab w:val="left" w:pos="1260"/>
              </w:tabs>
              <w:jc w:val="center"/>
              <w:rPr>
                <w:rFonts w:ascii="Garamond" w:hAnsi="Garamond"/>
                <w:b/>
                <w:bCs/>
                <w:sz w:val="22"/>
                <w:szCs w:val="22"/>
              </w:rPr>
            </w:pPr>
            <w:r w:rsidRPr="00B95431">
              <w:rPr>
                <w:rFonts w:ascii="Garamond" w:hAnsi="Garamond"/>
                <w:b/>
                <w:bCs/>
                <w:sz w:val="22"/>
                <w:szCs w:val="22"/>
              </w:rPr>
              <w:t>3.2</w:t>
            </w:r>
          </w:p>
        </w:tc>
        <w:tc>
          <w:tcPr>
            <w:tcW w:w="11010" w:type="dxa"/>
          </w:tcPr>
          <w:p w14:paraId="3A32E865" w14:textId="64704F74" w:rsidR="003174DE" w:rsidRPr="00AF62AC" w:rsidRDefault="00901050">
            <w:pPr>
              <w:tabs>
                <w:tab w:val="left" w:pos="1260"/>
              </w:tabs>
              <w:rPr>
                <w:rFonts w:ascii="Garamond" w:hAnsi="Garamond"/>
                <w:sz w:val="22"/>
                <w:szCs w:val="22"/>
              </w:rPr>
            </w:pPr>
            <w:r w:rsidRPr="483B49C4">
              <w:rPr>
                <w:rFonts w:ascii="Garamond" w:hAnsi="Garamond"/>
                <w:sz w:val="22"/>
                <w:szCs w:val="22"/>
              </w:rPr>
              <w:t xml:space="preserve">Describe the Respondent's </w:t>
            </w:r>
            <w:r w:rsidR="0059498C">
              <w:rPr>
                <w:rFonts w:ascii="Garamond" w:hAnsi="Garamond"/>
                <w:sz w:val="22"/>
                <w:szCs w:val="22"/>
              </w:rPr>
              <w:t>solution</w:t>
            </w:r>
            <w:r w:rsidR="0059498C" w:rsidRPr="483B49C4">
              <w:rPr>
                <w:rFonts w:ascii="Garamond" w:hAnsi="Garamond"/>
                <w:sz w:val="22"/>
                <w:szCs w:val="22"/>
              </w:rPr>
              <w:t xml:space="preserve"> </w:t>
            </w:r>
            <w:r w:rsidRPr="483B49C4">
              <w:rPr>
                <w:rFonts w:ascii="Garamond" w:hAnsi="Garamond"/>
                <w:sz w:val="22"/>
                <w:szCs w:val="22"/>
              </w:rPr>
              <w:t xml:space="preserve">scalability plan and capabilities in the </w:t>
            </w:r>
            <w:proofErr w:type="gramStart"/>
            <w:r w:rsidRPr="483B49C4">
              <w:rPr>
                <w:rFonts w:ascii="Garamond" w:hAnsi="Garamond"/>
                <w:sz w:val="22"/>
                <w:szCs w:val="22"/>
              </w:rPr>
              <w:t>event</w:t>
            </w:r>
            <w:proofErr w:type="gramEnd"/>
            <w:r w:rsidRPr="483B49C4">
              <w:rPr>
                <w:rFonts w:ascii="Garamond" w:hAnsi="Garamond"/>
                <w:sz w:val="22"/>
                <w:szCs w:val="22"/>
              </w:rPr>
              <w:t xml:space="preserve"> unforeseen traffic spikes.  In the event the Respondent is unable to provide adequate redundancy and/or high availability of services, describe other plans the Respondent has made to secure additional resources in a timely manner.</w:t>
            </w:r>
          </w:p>
          <w:p w14:paraId="23F92875" w14:textId="7ECA83E5" w:rsidR="003174DE" w:rsidRPr="00AF62AC" w:rsidRDefault="003174DE">
            <w:pPr>
              <w:tabs>
                <w:tab w:val="left" w:pos="1260"/>
              </w:tabs>
              <w:rPr>
                <w:rFonts w:ascii="Garamond" w:hAnsi="Garamond"/>
                <w:sz w:val="22"/>
                <w:szCs w:val="22"/>
              </w:rPr>
            </w:pPr>
          </w:p>
        </w:tc>
      </w:tr>
      <w:tr w:rsidR="00F25B6D" w:rsidRPr="00AF62AC" w14:paraId="7D44C191" w14:textId="77777777" w:rsidTr="483B49C4">
        <w:tc>
          <w:tcPr>
            <w:tcW w:w="1538" w:type="dxa"/>
          </w:tcPr>
          <w:p w14:paraId="7E4E60DD" w14:textId="77777777" w:rsidR="00DA0C46" w:rsidRPr="00B95431" w:rsidRDefault="00901050">
            <w:pPr>
              <w:tabs>
                <w:tab w:val="left" w:pos="1260"/>
              </w:tabs>
              <w:jc w:val="center"/>
              <w:rPr>
                <w:rFonts w:ascii="Garamond" w:hAnsi="Garamond"/>
                <w:b/>
                <w:bCs/>
                <w:sz w:val="22"/>
                <w:szCs w:val="22"/>
              </w:rPr>
            </w:pPr>
            <w:r w:rsidRPr="00B95431">
              <w:rPr>
                <w:rFonts w:ascii="Garamond" w:hAnsi="Garamond"/>
                <w:b/>
                <w:bCs/>
                <w:sz w:val="22"/>
                <w:szCs w:val="22"/>
              </w:rPr>
              <w:t>3.3</w:t>
            </w:r>
          </w:p>
        </w:tc>
        <w:tc>
          <w:tcPr>
            <w:tcW w:w="11010" w:type="dxa"/>
          </w:tcPr>
          <w:p w14:paraId="74401776" w14:textId="77777777" w:rsidR="003174DE" w:rsidRPr="00AF62AC" w:rsidRDefault="00901050">
            <w:pPr>
              <w:tabs>
                <w:tab w:val="left" w:pos="1260"/>
              </w:tabs>
              <w:rPr>
                <w:rFonts w:ascii="Garamond" w:hAnsi="Garamond"/>
                <w:sz w:val="22"/>
                <w:szCs w:val="22"/>
              </w:rPr>
            </w:pPr>
            <w:r w:rsidRPr="483B49C4">
              <w:rPr>
                <w:rFonts w:ascii="Garamond" w:hAnsi="Garamond"/>
                <w:sz w:val="22"/>
                <w:szCs w:val="22"/>
              </w:rPr>
              <w:t xml:space="preserve">In the event of an unforeseen high level of web traffic during any specific </w:t>
            </w:r>
            <w:proofErr w:type="gramStart"/>
            <w:r w:rsidRPr="483B49C4">
              <w:rPr>
                <w:rFonts w:ascii="Garamond" w:hAnsi="Garamond"/>
                <w:sz w:val="22"/>
                <w:szCs w:val="22"/>
              </w:rPr>
              <w:t>time period</w:t>
            </w:r>
            <w:proofErr w:type="gramEnd"/>
            <w:r w:rsidRPr="483B49C4">
              <w:rPr>
                <w:rFonts w:ascii="Garamond" w:hAnsi="Garamond"/>
                <w:sz w:val="22"/>
                <w:szCs w:val="22"/>
              </w:rPr>
              <w:t>, describe how the Respondent will plan on satisfying the additional costs associated with continuing to provide a reasonable service level.</w:t>
            </w:r>
          </w:p>
          <w:p w14:paraId="1FE708AE" w14:textId="79BD750B" w:rsidR="003174DE" w:rsidRPr="00AF62AC" w:rsidRDefault="003174DE">
            <w:pPr>
              <w:tabs>
                <w:tab w:val="left" w:pos="1260"/>
              </w:tabs>
              <w:rPr>
                <w:rFonts w:ascii="Garamond" w:hAnsi="Garamond"/>
                <w:sz w:val="22"/>
                <w:szCs w:val="22"/>
              </w:rPr>
            </w:pPr>
          </w:p>
        </w:tc>
      </w:tr>
      <w:tr w:rsidR="00F25B6D" w:rsidRPr="00AF62AC" w14:paraId="6B32D7E0" w14:textId="77777777" w:rsidTr="483B49C4">
        <w:tc>
          <w:tcPr>
            <w:tcW w:w="1538" w:type="dxa"/>
          </w:tcPr>
          <w:p w14:paraId="51C2C705" w14:textId="77777777" w:rsidR="00DA0C46" w:rsidRPr="00B95431" w:rsidRDefault="00901050">
            <w:pPr>
              <w:tabs>
                <w:tab w:val="left" w:pos="1260"/>
              </w:tabs>
              <w:jc w:val="center"/>
              <w:rPr>
                <w:rFonts w:ascii="Garamond" w:hAnsi="Garamond"/>
                <w:b/>
                <w:bCs/>
                <w:sz w:val="22"/>
                <w:szCs w:val="22"/>
              </w:rPr>
            </w:pPr>
            <w:r w:rsidRPr="00B95431">
              <w:rPr>
                <w:rFonts w:ascii="Garamond" w:hAnsi="Garamond"/>
                <w:b/>
                <w:bCs/>
                <w:sz w:val="22"/>
                <w:szCs w:val="22"/>
              </w:rPr>
              <w:t>3.4</w:t>
            </w:r>
          </w:p>
        </w:tc>
        <w:tc>
          <w:tcPr>
            <w:tcW w:w="11010" w:type="dxa"/>
          </w:tcPr>
          <w:p w14:paraId="59D0FC6E" w14:textId="77777777" w:rsidR="00DA0C46" w:rsidRPr="00AF62AC" w:rsidRDefault="00901050">
            <w:pPr>
              <w:tabs>
                <w:tab w:val="left" w:pos="90"/>
              </w:tabs>
              <w:rPr>
                <w:rFonts w:ascii="Garamond" w:hAnsi="Garamond"/>
                <w:sz w:val="22"/>
                <w:szCs w:val="22"/>
              </w:rPr>
            </w:pPr>
            <w:r w:rsidRPr="00AF62AC">
              <w:rPr>
                <w:rFonts w:ascii="Garamond" w:hAnsi="Garamond"/>
                <w:sz w:val="22"/>
                <w:szCs w:val="22"/>
              </w:rPr>
              <w:t>Provide a description of the type of risk assessments that have been completed to prepare the Respondent’s staff as well as the list of resources available to handle different scenarios.  Describe recent steps the Respondent has taken to reduce IT related risks that the Respondent has found or become aware of.</w:t>
            </w:r>
          </w:p>
          <w:p w14:paraId="3859E1A9" w14:textId="77777777" w:rsidR="003174DE" w:rsidRPr="00AF62AC" w:rsidRDefault="003174DE">
            <w:pPr>
              <w:tabs>
                <w:tab w:val="left" w:pos="90"/>
              </w:tabs>
              <w:rPr>
                <w:rFonts w:ascii="Garamond" w:hAnsi="Garamond"/>
                <w:sz w:val="22"/>
                <w:szCs w:val="22"/>
              </w:rPr>
            </w:pPr>
          </w:p>
        </w:tc>
      </w:tr>
      <w:tr w:rsidR="00F25B6D" w:rsidRPr="00AF62AC" w14:paraId="6C98CCF6" w14:textId="77777777" w:rsidTr="483B49C4">
        <w:tc>
          <w:tcPr>
            <w:tcW w:w="1538" w:type="dxa"/>
          </w:tcPr>
          <w:p w14:paraId="18909128" w14:textId="77777777" w:rsidR="00DA0C46" w:rsidRPr="00B95431" w:rsidRDefault="00901050">
            <w:pPr>
              <w:tabs>
                <w:tab w:val="left" w:pos="1260"/>
              </w:tabs>
              <w:jc w:val="center"/>
              <w:rPr>
                <w:rFonts w:ascii="Garamond" w:hAnsi="Garamond"/>
                <w:b/>
                <w:bCs/>
                <w:sz w:val="22"/>
                <w:szCs w:val="22"/>
              </w:rPr>
            </w:pPr>
            <w:r w:rsidRPr="00B95431">
              <w:rPr>
                <w:rFonts w:ascii="Garamond" w:hAnsi="Garamond"/>
                <w:b/>
                <w:bCs/>
                <w:sz w:val="22"/>
                <w:szCs w:val="22"/>
              </w:rPr>
              <w:t>3.5</w:t>
            </w:r>
          </w:p>
        </w:tc>
        <w:tc>
          <w:tcPr>
            <w:tcW w:w="11010" w:type="dxa"/>
          </w:tcPr>
          <w:p w14:paraId="4170FDD3" w14:textId="77777777" w:rsidR="003174DE" w:rsidRPr="00AF62AC" w:rsidRDefault="00901050">
            <w:pPr>
              <w:tabs>
                <w:tab w:val="left" w:pos="90"/>
              </w:tabs>
              <w:rPr>
                <w:rFonts w:ascii="Garamond" w:hAnsi="Garamond"/>
                <w:sz w:val="22"/>
                <w:szCs w:val="22"/>
              </w:rPr>
            </w:pPr>
            <w:r w:rsidRPr="00AF62AC">
              <w:rPr>
                <w:rFonts w:ascii="Garamond" w:hAnsi="Garamond"/>
                <w:sz w:val="22"/>
                <w:szCs w:val="22"/>
              </w:rPr>
              <w:t xml:space="preserve">Describe any additional internal/external training that Respondent has completed </w:t>
            </w:r>
            <w:proofErr w:type="gramStart"/>
            <w:r w:rsidRPr="00AF62AC">
              <w:rPr>
                <w:rFonts w:ascii="Garamond" w:hAnsi="Garamond"/>
                <w:sz w:val="22"/>
                <w:szCs w:val="22"/>
              </w:rPr>
              <w:t>in order to</w:t>
            </w:r>
            <w:proofErr w:type="gramEnd"/>
            <w:r w:rsidRPr="00AF62AC">
              <w:rPr>
                <w:rFonts w:ascii="Garamond" w:hAnsi="Garamond"/>
                <w:sz w:val="22"/>
                <w:szCs w:val="22"/>
              </w:rPr>
              <w:t xml:space="preserve"> mitigate or reduce overall risks.</w:t>
            </w:r>
          </w:p>
          <w:p w14:paraId="7D1D6AD8" w14:textId="26C656C7" w:rsidR="00DA0C46" w:rsidRPr="00AF62AC" w:rsidRDefault="00901050">
            <w:pPr>
              <w:tabs>
                <w:tab w:val="left" w:pos="90"/>
              </w:tabs>
              <w:rPr>
                <w:rFonts w:ascii="Garamond" w:hAnsi="Garamond"/>
                <w:sz w:val="22"/>
                <w:szCs w:val="22"/>
              </w:rPr>
            </w:pPr>
            <w:r w:rsidRPr="00AF62AC">
              <w:rPr>
                <w:rFonts w:ascii="Garamond" w:hAnsi="Garamond"/>
                <w:sz w:val="22"/>
                <w:szCs w:val="22"/>
              </w:rPr>
              <w:t xml:space="preserve">  </w:t>
            </w:r>
          </w:p>
        </w:tc>
      </w:tr>
      <w:tr w:rsidR="00F25B6D" w:rsidRPr="00AF62AC" w14:paraId="3F107981" w14:textId="77777777" w:rsidTr="483B49C4">
        <w:tc>
          <w:tcPr>
            <w:tcW w:w="1538" w:type="dxa"/>
          </w:tcPr>
          <w:p w14:paraId="3CFBFA2B" w14:textId="77777777" w:rsidR="00DA0C46" w:rsidRPr="00B95431" w:rsidRDefault="00901050">
            <w:pPr>
              <w:tabs>
                <w:tab w:val="left" w:pos="1260"/>
              </w:tabs>
              <w:jc w:val="center"/>
              <w:rPr>
                <w:rFonts w:ascii="Garamond" w:hAnsi="Garamond"/>
                <w:b/>
                <w:bCs/>
                <w:sz w:val="22"/>
                <w:szCs w:val="22"/>
              </w:rPr>
            </w:pPr>
            <w:r w:rsidRPr="00B95431">
              <w:rPr>
                <w:rFonts w:ascii="Garamond" w:hAnsi="Garamond"/>
                <w:b/>
                <w:bCs/>
                <w:sz w:val="22"/>
                <w:szCs w:val="22"/>
              </w:rPr>
              <w:t>3.6</w:t>
            </w:r>
          </w:p>
        </w:tc>
        <w:tc>
          <w:tcPr>
            <w:tcW w:w="11010" w:type="dxa"/>
          </w:tcPr>
          <w:p w14:paraId="21FBE2F1" w14:textId="7C703774" w:rsidR="00DA0C46" w:rsidRPr="00AF62AC" w:rsidRDefault="00901050">
            <w:pPr>
              <w:tabs>
                <w:tab w:val="left" w:pos="90"/>
              </w:tabs>
              <w:rPr>
                <w:rFonts w:ascii="Garamond" w:hAnsi="Garamond"/>
                <w:sz w:val="22"/>
                <w:szCs w:val="22"/>
              </w:rPr>
            </w:pPr>
            <w:r w:rsidRPr="00AF62AC">
              <w:rPr>
                <w:rFonts w:ascii="Garamond" w:hAnsi="Garamond"/>
                <w:sz w:val="22"/>
                <w:szCs w:val="22"/>
              </w:rPr>
              <w:t xml:space="preserve">Has the Respondent utilized any </w:t>
            </w:r>
            <w:r w:rsidR="00EA5599" w:rsidRPr="00AF62AC">
              <w:rPr>
                <w:rFonts w:ascii="Garamond" w:hAnsi="Garamond"/>
                <w:sz w:val="22"/>
                <w:szCs w:val="22"/>
              </w:rPr>
              <w:t>third-party</w:t>
            </w:r>
            <w:r w:rsidRPr="00AF62AC">
              <w:rPr>
                <w:rFonts w:ascii="Garamond" w:hAnsi="Garamond"/>
                <w:sz w:val="22"/>
                <w:szCs w:val="22"/>
              </w:rPr>
              <w:t xml:space="preserve"> resources to complete any technology assessments of its IT systems?  If so, what were the findings and how are they being addressed?</w:t>
            </w:r>
          </w:p>
          <w:p w14:paraId="29B926C1" w14:textId="77777777" w:rsidR="003174DE" w:rsidRPr="00AF62AC" w:rsidRDefault="003174DE">
            <w:pPr>
              <w:tabs>
                <w:tab w:val="left" w:pos="90"/>
              </w:tabs>
              <w:rPr>
                <w:rFonts w:ascii="Garamond" w:hAnsi="Garamond"/>
                <w:sz w:val="22"/>
                <w:szCs w:val="22"/>
              </w:rPr>
            </w:pPr>
          </w:p>
        </w:tc>
      </w:tr>
      <w:tr w:rsidR="00F25B6D" w:rsidRPr="00AF62AC" w14:paraId="5AF827CA" w14:textId="77777777" w:rsidTr="483B49C4">
        <w:tc>
          <w:tcPr>
            <w:tcW w:w="1538" w:type="dxa"/>
          </w:tcPr>
          <w:p w14:paraId="761216F6" w14:textId="77777777" w:rsidR="00DA0C46" w:rsidRPr="00B95431" w:rsidRDefault="00901050">
            <w:pPr>
              <w:tabs>
                <w:tab w:val="left" w:pos="1260"/>
              </w:tabs>
              <w:jc w:val="center"/>
              <w:rPr>
                <w:rFonts w:ascii="Garamond" w:hAnsi="Garamond"/>
                <w:b/>
                <w:bCs/>
                <w:sz w:val="22"/>
                <w:szCs w:val="22"/>
              </w:rPr>
            </w:pPr>
            <w:r w:rsidRPr="00B95431">
              <w:rPr>
                <w:rFonts w:ascii="Garamond" w:hAnsi="Garamond"/>
                <w:b/>
                <w:bCs/>
                <w:sz w:val="22"/>
                <w:szCs w:val="22"/>
              </w:rPr>
              <w:t>3.7</w:t>
            </w:r>
          </w:p>
        </w:tc>
        <w:tc>
          <w:tcPr>
            <w:tcW w:w="11010" w:type="dxa"/>
          </w:tcPr>
          <w:p w14:paraId="573DF870" w14:textId="77777777" w:rsidR="00DA0C46" w:rsidRPr="00AF62AC" w:rsidRDefault="00901050">
            <w:pPr>
              <w:tabs>
                <w:tab w:val="left" w:pos="90"/>
              </w:tabs>
              <w:rPr>
                <w:rFonts w:ascii="Garamond" w:hAnsi="Garamond"/>
                <w:sz w:val="22"/>
                <w:szCs w:val="22"/>
              </w:rPr>
            </w:pPr>
            <w:r w:rsidRPr="00AF62AC">
              <w:rPr>
                <w:rFonts w:ascii="Garamond" w:hAnsi="Garamond"/>
                <w:sz w:val="22"/>
                <w:szCs w:val="22"/>
              </w:rPr>
              <w:t>What measures have been put in place by the Respondent to detect and remedy any situation that may arise during the testing phases?</w:t>
            </w:r>
          </w:p>
          <w:p w14:paraId="2F07D80D" w14:textId="77777777" w:rsidR="003174DE" w:rsidRPr="00AF62AC" w:rsidRDefault="003174DE">
            <w:pPr>
              <w:tabs>
                <w:tab w:val="left" w:pos="90"/>
              </w:tabs>
              <w:rPr>
                <w:rFonts w:ascii="Garamond" w:hAnsi="Garamond"/>
                <w:sz w:val="22"/>
                <w:szCs w:val="22"/>
              </w:rPr>
            </w:pPr>
          </w:p>
        </w:tc>
      </w:tr>
      <w:tr w:rsidR="00F25B6D" w:rsidRPr="00AF62AC" w14:paraId="62CEC4A0" w14:textId="77777777" w:rsidTr="483B49C4">
        <w:tc>
          <w:tcPr>
            <w:tcW w:w="1538" w:type="dxa"/>
          </w:tcPr>
          <w:p w14:paraId="7D1B4BA4" w14:textId="77777777" w:rsidR="00DA0C46" w:rsidRPr="00B95431" w:rsidRDefault="00901050">
            <w:pPr>
              <w:tabs>
                <w:tab w:val="left" w:pos="1260"/>
              </w:tabs>
              <w:jc w:val="center"/>
              <w:rPr>
                <w:rFonts w:ascii="Garamond" w:hAnsi="Garamond"/>
                <w:b/>
                <w:bCs/>
                <w:sz w:val="22"/>
                <w:szCs w:val="22"/>
              </w:rPr>
            </w:pPr>
            <w:r w:rsidRPr="00B95431">
              <w:rPr>
                <w:rFonts w:ascii="Garamond" w:hAnsi="Garamond"/>
                <w:b/>
                <w:bCs/>
                <w:sz w:val="22"/>
                <w:szCs w:val="22"/>
              </w:rPr>
              <w:t>3.8</w:t>
            </w:r>
          </w:p>
        </w:tc>
        <w:tc>
          <w:tcPr>
            <w:tcW w:w="11010" w:type="dxa"/>
          </w:tcPr>
          <w:p w14:paraId="7F70C610" w14:textId="77777777" w:rsidR="00DA0C46" w:rsidRPr="00AF62AC" w:rsidRDefault="00901050">
            <w:pPr>
              <w:tabs>
                <w:tab w:val="left" w:pos="90"/>
              </w:tabs>
              <w:rPr>
                <w:rFonts w:ascii="Garamond" w:hAnsi="Garamond"/>
                <w:sz w:val="22"/>
                <w:szCs w:val="22"/>
              </w:rPr>
            </w:pPr>
            <w:r w:rsidRPr="00AF62AC">
              <w:rPr>
                <w:rFonts w:ascii="Garamond" w:hAnsi="Garamond"/>
                <w:sz w:val="22"/>
                <w:szCs w:val="22"/>
              </w:rPr>
              <w:t>What improvements or process adjustments have recently come out of the Respondent's Quality Assurance department?</w:t>
            </w:r>
          </w:p>
          <w:p w14:paraId="1B31DBED" w14:textId="77777777" w:rsidR="003174DE" w:rsidRPr="00AF62AC" w:rsidRDefault="003174DE">
            <w:pPr>
              <w:tabs>
                <w:tab w:val="left" w:pos="90"/>
              </w:tabs>
              <w:rPr>
                <w:rFonts w:ascii="Garamond" w:hAnsi="Garamond"/>
                <w:sz w:val="22"/>
                <w:szCs w:val="22"/>
              </w:rPr>
            </w:pPr>
          </w:p>
        </w:tc>
      </w:tr>
      <w:tr w:rsidR="00F25B6D" w:rsidRPr="00AF62AC" w14:paraId="08C2CF34" w14:textId="77777777" w:rsidTr="483B49C4">
        <w:tc>
          <w:tcPr>
            <w:tcW w:w="1538" w:type="dxa"/>
          </w:tcPr>
          <w:p w14:paraId="315A0A70" w14:textId="77777777" w:rsidR="00DA0C46" w:rsidRPr="00B95431" w:rsidRDefault="00901050">
            <w:pPr>
              <w:tabs>
                <w:tab w:val="left" w:pos="1260"/>
              </w:tabs>
              <w:jc w:val="center"/>
              <w:rPr>
                <w:rFonts w:ascii="Garamond" w:hAnsi="Garamond"/>
                <w:b/>
                <w:bCs/>
                <w:sz w:val="22"/>
                <w:szCs w:val="22"/>
              </w:rPr>
            </w:pPr>
            <w:r w:rsidRPr="00B95431">
              <w:rPr>
                <w:rFonts w:ascii="Garamond" w:hAnsi="Garamond"/>
                <w:b/>
                <w:bCs/>
                <w:sz w:val="22"/>
                <w:szCs w:val="22"/>
              </w:rPr>
              <w:lastRenderedPageBreak/>
              <w:t>3.9</w:t>
            </w:r>
          </w:p>
        </w:tc>
        <w:tc>
          <w:tcPr>
            <w:tcW w:w="11010" w:type="dxa"/>
          </w:tcPr>
          <w:p w14:paraId="246B4ACD" w14:textId="77777777" w:rsidR="00DA0C46" w:rsidRPr="00AF62AC" w:rsidRDefault="00901050">
            <w:pPr>
              <w:tabs>
                <w:tab w:val="left" w:pos="90"/>
              </w:tabs>
              <w:rPr>
                <w:rFonts w:ascii="Garamond" w:hAnsi="Garamond"/>
                <w:sz w:val="22"/>
                <w:szCs w:val="22"/>
              </w:rPr>
            </w:pPr>
            <w:r w:rsidRPr="00AF62AC">
              <w:rPr>
                <w:rFonts w:ascii="Garamond" w:hAnsi="Garamond"/>
                <w:sz w:val="22"/>
                <w:szCs w:val="22"/>
              </w:rPr>
              <w:t>What specific I/O (input / output) performance tuning has been completed recently?</w:t>
            </w:r>
          </w:p>
          <w:p w14:paraId="664F3C22" w14:textId="77777777" w:rsidR="003174DE" w:rsidRPr="00AF62AC" w:rsidRDefault="003174DE">
            <w:pPr>
              <w:tabs>
                <w:tab w:val="left" w:pos="90"/>
              </w:tabs>
              <w:rPr>
                <w:rFonts w:ascii="Garamond" w:hAnsi="Garamond"/>
                <w:sz w:val="22"/>
                <w:szCs w:val="22"/>
              </w:rPr>
            </w:pPr>
          </w:p>
        </w:tc>
      </w:tr>
      <w:tr w:rsidR="00F25B6D" w:rsidRPr="00AF62AC" w14:paraId="219F5896" w14:textId="77777777" w:rsidTr="483B49C4">
        <w:tc>
          <w:tcPr>
            <w:tcW w:w="1538" w:type="dxa"/>
          </w:tcPr>
          <w:p w14:paraId="3493B21E" w14:textId="77777777" w:rsidR="00DA0C46" w:rsidRPr="00B95431" w:rsidRDefault="00901050">
            <w:pPr>
              <w:tabs>
                <w:tab w:val="left" w:pos="1260"/>
              </w:tabs>
              <w:jc w:val="center"/>
              <w:rPr>
                <w:rFonts w:ascii="Garamond" w:hAnsi="Garamond"/>
                <w:b/>
                <w:bCs/>
                <w:sz w:val="22"/>
                <w:szCs w:val="22"/>
              </w:rPr>
            </w:pPr>
            <w:r w:rsidRPr="00B95431">
              <w:rPr>
                <w:rFonts w:ascii="Garamond" w:hAnsi="Garamond"/>
                <w:b/>
                <w:bCs/>
                <w:sz w:val="22"/>
                <w:szCs w:val="22"/>
              </w:rPr>
              <w:t>3.10</w:t>
            </w:r>
          </w:p>
        </w:tc>
        <w:tc>
          <w:tcPr>
            <w:tcW w:w="11010" w:type="dxa"/>
          </w:tcPr>
          <w:p w14:paraId="43215F08" w14:textId="77777777" w:rsidR="003174DE" w:rsidRPr="00AF62AC" w:rsidRDefault="00901050">
            <w:pPr>
              <w:tabs>
                <w:tab w:val="left" w:pos="90"/>
              </w:tabs>
              <w:rPr>
                <w:rFonts w:ascii="Garamond" w:hAnsi="Garamond"/>
                <w:sz w:val="22"/>
                <w:szCs w:val="22"/>
              </w:rPr>
            </w:pPr>
            <w:proofErr w:type="gramStart"/>
            <w:r w:rsidRPr="00AF62AC">
              <w:rPr>
                <w:rFonts w:ascii="Garamond" w:hAnsi="Garamond"/>
                <w:sz w:val="22"/>
                <w:szCs w:val="22"/>
              </w:rPr>
              <w:t>From how</w:t>
            </w:r>
            <w:proofErr w:type="gramEnd"/>
            <w:r w:rsidRPr="00AF62AC">
              <w:rPr>
                <w:rFonts w:ascii="Garamond" w:hAnsi="Garamond"/>
                <w:sz w:val="22"/>
                <w:szCs w:val="22"/>
              </w:rPr>
              <w:t xml:space="preserve"> many different physical sites can the Respondent provide the assessment?</w:t>
            </w:r>
          </w:p>
          <w:p w14:paraId="2124F387" w14:textId="72479776" w:rsidR="00DA0C46" w:rsidRPr="00AF62AC" w:rsidRDefault="00901050">
            <w:pPr>
              <w:tabs>
                <w:tab w:val="left" w:pos="90"/>
              </w:tabs>
              <w:rPr>
                <w:rFonts w:ascii="Garamond" w:hAnsi="Garamond"/>
                <w:sz w:val="22"/>
                <w:szCs w:val="22"/>
              </w:rPr>
            </w:pPr>
            <w:r w:rsidRPr="00AF62AC">
              <w:rPr>
                <w:rFonts w:ascii="Garamond" w:hAnsi="Garamond"/>
                <w:sz w:val="22"/>
                <w:szCs w:val="22"/>
              </w:rPr>
              <w:t> </w:t>
            </w:r>
          </w:p>
        </w:tc>
      </w:tr>
      <w:tr w:rsidR="00F25B6D" w:rsidRPr="00AF62AC" w14:paraId="403ACE2B" w14:textId="77777777" w:rsidTr="483B49C4">
        <w:tc>
          <w:tcPr>
            <w:tcW w:w="1538" w:type="dxa"/>
          </w:tcPr>
          <w:p w14:paraId="79164476" w14:textId="77777777" w:rsidR="00DA0C46" w:rsidRPr="00B95431" w:rsidRDefault="00901050">
            <w:pPr>
              <w:tabs>
                <w:tab w:val="left" w:pos="1260"/>
              </w:tabs>
              <w:jc w:val="center"/>
              <w:rPr>
                <w:rFonts w:ascii="Garamond" w:hAnsi="Garamond"/>
                <w:b/>
                <w:bCs/>
                <w:sz w:val="22"/>
                <w:szCs w:val="22"/>
              </w:rPr>
            </w:pPr>
            <w:r w:rsidRPr="00B95431">
              <w:rPr>
                <w:rFonts w:ascii="Garamond" w:hAnsi="Garamond"/>
                <w:b/>
                <w:bCs/>
                <w:sz w:val="22"/>
                <w:szCs w:val="22"/>
              </w:rPr>
              <w:t>3.11</w:t>
            </w:r>
          </w:p>
        </w:tc>
        <w:tc>
          <w:tcPr>
            <w:tcW w:w="11010" w:type="dxa"/>
          </w:tcPr>
          <w:p w14:paraId="3F8A76BD" w14:textId="77777777" w:rsidR="00DA0C46" w:rsidRPr="00AF62AC" w:rsidRDefault="00901050">
            <w:pPr>
              <w:tabs>
                <w:tab w:val="left" w:pos="1260"/>
              </w:tabs>
              <w:rPr>
                <w:rFonts w:ascii="Garamond" w:hAnsi="Garamond"/>
                <w:sz w:val="22"/>
                <w:szCs w:val="22"/>
              </w:rPr>
            </w:pPr>
            <w:r w:rsidRPr="00AF62AC">
              <w:rPr>
                <w:rFonts w:ascii="Garamond" w:hAnsi="Garamond"/>
                <w:sz w:val="22"/>
                <w:szCs w:val="22"/>
              </w:rPr>
              <w:t>Describe the Respondent’s disaster recovery process.</w:t>
            </w:r>
          </w:p>
          <w:p w14:paraId="664D5821" w14:textId="77777777" w:rsidR="003174DE" w:rsidRPr="00AF62AC" w:rsidRDefault="003174DE">
            <w:pPr>
              <w:tabs>
                <w:tab w:val="left" w:pos="1260"/>
              </w:tabs>
              <w:rPr>
                <w:rFonts w:ascii="Garamond" w:hAnsi="Garamond"/>
                <w:sz w:val="22"/>
                <w:szCs w:val="22"/>
              </w:rPr>
            </w:pPr>
          </w:p>
        </w:tc>
      </w:tr>
    </w:tbl>
    <w:p w14:paraId="737A23D6" w14:textId="0064D653" w:rsidR="00263A01" w:rsidRPr="00AF62AC" w:rsidRDefault="00263A01">
      <w:pPr>
        <w:rPr>
          <w:rFonts w:ascii="Garamond" w:eastAsia="Times New Roman" w:hAnsi="Garamond" w:cs="Times New Roman"/>
          <w:b/>
          <w:sz w:val="22"/>
          <w:szCs w:val="22"/>
        </w:rPr>
      </w:pPr>
      <w:r w:rsidRPr="00AF62AC">
        <w:rPr>
          <w:rFonts w:ascii="Garamond" w:hAnsi="Garamond"/>
          <w:sz w:val="22"/>
          <w:szCs w:val="22"/>
        </w:rPr>
        <w:br w:type="page"/>
      </w:r>
    </w:p>
    <w:p w14:paraId="377ECED2" w14:textId="77777777" w:rsidR="00DA0C46" w:rsidRPr="00AF62AC" w:rsidRDefault="00DA0C46">
      <w:pPr>
        <w:rPr>
          <w:rFonts w:ascii="Garamond" w:eastAsia="Times New Roman" w:hAnsi="Garamond" w:cs="Times New Roman"/>
          <w:b/>
          <w:sz w:val="22"/>
          <w:szCs w:val="22"/>
        </w:rPr>
        <w:sectPr w:rsidR="00DA0C46" w:rsidRPr="00AF62AC" w:rsidSect="007A7CD3">
          <w:footerReference w:type="default" r:id="rId11"/>
          <w:pgSz w:w="15840" w:h="12240"/>
          <w:pgMar w:top="1440" w:right="1440" w:bottom="1440" w:left="1440" w:header="0" w:footer="720" w:gutter="0"/>
          <w:pgNumType w:start="1"/>
          <w:cols w:space="720"/>
        </w:sectPr>
      </w:pPr>
    </w:p>
    <w:p w14:paraId="2FBDCA25" w14:textId="78690F96" w:rsidR="00DA0C46" w:rsidRDefault="0017042F" w:rsidP="0017042F">
      <w:pPr>
        <w:ind w:left="360"/>
        <w:contextualSpacing/>
        <w:rPr>
          <w:rFonts w:ascii="Garamond" w:eastAsia="Times New Roman" w:hAnsi="Garamond" w:cs="Times New Roman"/>
          <w:b/>
          <w:bCs/>
          <w:sz w:val="22"/>
          <w:szCs w:val="22"/>
        </w:rPr>
      </w:pPr>
      <w:r w:rsidRPr="59293111">
        <w:rPr>
          <w:rFonts w:ascii="Garamond" w:eastAsia="Times New Roman" w:hAnsi="Garamond" w:cs="Times New Roman"/>
          <w:b/>
          <w:bCs/>
          <w:sz w:val="22"/>
          <w:szCs w:val="22"/>
        </w:rPr>
        <w:lastRenderedPageBreak/>
        <w:t xml:space="preserve">Section 4: </w:t>
      </w:r>
      <w:r w:rsidR="00D00EAB">
        <w:rPr>
          <w:rFonts w:ascii="Garamond" w:eastAsia="Times New Roman" w:hAnsi="Garamond" w:cs="Times New Roman"/>
          <w:b/>
          <w:bCs/>
          <w:sz w:val="22"/>
          <w:szCs w:val="22"/>
        </w:rPr>
        <w:t>Table of Contents</w:t>
      </w:r>
    </w:p>
    <w:p w14:paraId="6C06BB5A" w14:textId="5BFB7FB7" w:rsidR="00154660" w:rsidRPr="00AF62AC" w:rsidRDefault="00154660" w:rsidP="0017042F">
      <w:pPr>
        <w:ind w:left="360"/>
        <w:contextualSpacing/>
        <w:rPr>
          <w:rFonts w:ascii="Garamond" w:eastAsia="Times New Roman" w:hAnsi="Garamond" w:cs="Times New Roman"/>
          <w:b/>
          <w:bCs/>
          <w:sz w:val="22"/>
          <w:szCs w:val="22"/>
        </w:rPr>
      </w:pPr>
      <w:r w:rsidRPr="00D0480D">
        <w:rPr>
          <w:rFonts w:ascii="Garamond" w:eastAsia="Times New Roman" w:hAnsi="Garamond" w:cs="Times New Roman"/>
          <w:b/>
          <w:bCs/>
          <w:color w:val="FF0000"/>
          <w:sz w:val="22"/>
          <w:szCs w:val="22"/>
        </w:rPr>
        <w:t xml:space="preserve">Instructions: </w:t>
      </w:r>
      <w:r w:rsidRPr="00D0480D">
        <w:rPr>
          <w:rFonts w:ascii="Garamond" w:eastAsia="Times New Roman" w:hAnsi="Garamond" w:cs="Times New Roman"/>
          <w:sz w:val="22"/>
          <w:szCs w:val="22"/>
        </w:rPr>
        <w:t xml:space="preserve">After responding to all questions above, vendor should add page numbers </w:t>
      </w:r>
      <w:r w:rsidR="00D0480D" w:rsidRPr="00D0480D">
        <w:rPr>
          <w:rFonts w:ascii="Garamond" w:eastAsia="Times New Roman" w:hAnsi="Garamond" w:cs="Times New Roman"/>
          <w:sz w:val="22"/>
          <w:szCs w:val="22"/>
        </w:rPr>
        <w:t>for each question/response.</w:t>
      </w:r>
    </w:p>
    <w:p w14:paraId="1F00BB98" w14:textId="77777777" w:rsidR="00DA0C46" w:rsidRPr="00AF62AC" w:rsidRDefault="00DA0C46">
      <w:pPr>
        <w:rPr>
          <w:rFonts w:ascii="Garamond" w:eastAsia="Times New Roman" w:hAnsi="Garamond" w:cs="Times New Roman"/>
          <w:b/>
          <w:sz w:val="22"/>
          <w:szCs w:val="22"/>
        </w:rPr>
      </w:pPr>
    </w:p>
    <w:p w14:paraId="7A297B00" w14:textId="38DDC72B" w:rsidR="00DA0C46" w:rsidRPr="00AF62AC" w:rsidRDefault="22286A9F">
      <w:pPr>
        <w:rPr>
          <w:rFonts w:ascii="Garamond" w:eastAsia="Times New Roman" w:hAnsi="Garamond" w:cs="Times New Roman"/>
          <w:b/>
          <w:bCs/>
          <w:sz w:val="22"/>
          <w:szCs w:val="22"/>
        </w:rPr>
      </w:pPr>
      <w:r w:rsidRPr="5F778AC9">
        <w:rPr>
          <w:rFonts w:ascii="Garamond" w:eastAsia="Times New Roman" w:hAnsi="Garamond" w:cs="Times New Roman"/>
          <w:b/>
          <w:bCs/>
          <w:sz w:val="22"/>
          <w:szCs w:val="22"/>
        </w:rPr>
        <w:t xml:space="preserve">Section </w:t>
      </w:r>
      <w:r w:rsidR="00E66475" w:rsidRPr="00AF62AC">
        <w:rPr>
          <w:rFonts w:ascii="Garamond" w:eastAsia="Times New Roman" w:hAnsi="Garamond" w:cs="Times New Roman"/>
          <w:b/>
          <w:bCs/>
          <w:sz w:val="22"/>
          <w:szCs w:val="22"/>
        </w:rPr>
        <w:t>1</w:t>
      </w:r>
      <w:r w:rsidRPr="5F778AC9">
        <w:rPr>
          <w:rFonts w:ascii="Garamond" w:eastAsia="Times New Roman" w:hAnsi="Garamond" w:cs="Times New Roman"/>
          <w:b/>
          <w:bCs/>
          <w:sz w:val="22"/>
          <w:szCs w:val="22"/>
        </w:rPr>
        <w:t>:</w:t>
      </w:r>
      <w:r w:rsidR="00E66475" w:rsidRPr="00AF62AC">
        <w:rPr>
          <w:rFonts w:ascii="Garamond" w:eastAsia="Times New Roman" w:hAnsi="Garamond" w:cs="Times New Roman"/>
          <w:b/>
          <w:bCs/>
          <w:sz w:val="22"/>
          <w:szCs w:val="22"/>
        </w:rPr>
        <w:t xml:space="preserve"> </w:t>
      </w:r>
      <w:r w:rsidRPr="05E94826">
        <w:rPr>
          <w:rFonts w:ascii="Garamond" w:eastAsia="Times New Roman" w:hAnsi="Garamond" w:cs="Times New Roman"/>
          <w:b/>
          <w:bCs/>
          <w:sz w:val="22"/>
          <w:szCs w:val="22"/>
        </w:rPr>
        <w:t>Scope of Work</w:t>
      </w:r>
      <w:r w:rsidR="00901050" w:rsidRPr="00AF62AC">
        <w:rPr>
          <w:rFonts w:ascii="Garamond" w:eastAsia="Times New Roman" w:hAnsi="Garamond" w:cs="Times New Roman"/>
          <w:b/>
          <w:bCs/>
          <w:sz w:val="22"/>
          <w:szCs w:val="22"/>
        </w:rPr>
        <w:t xml:space="preserve"> Questions</w:t>
      </w:r>
    </w:p>
    <w:tbl>
      <w:tblPr>
        <w:tblW w:w="3708"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638"/>
        <w:gridCol w:w="2070"/>
      </w:tblGrid>
      <w:tr w:rsidR="00DC5841" w:rsidRPr="00AF62AC" w14:paraId="03249ACA" w14:textId="77777777" w:rsidTr="005E6EB3">
        <w:trPr>
          <w:trHeight w:val="240"/>
        </w:trPr>
        <w:tc>
          <w:tcPr>
            <w:tcW w:w="1638" w:type="dxa"/>
            <w:shd w:val="clear" w:color="auto" w:fill="D9D9D9" w:themeFill="background1" w:themeFillShade="D9"/>
          </w:tcPr>
          <w:p w14:paraId="2460A577" w14:textId="77777777" w:rsidR="00DA0C46" w:rsidRPr="00AF62AC" w:rsidRDefault="00901050">
            <w:pPr>
              <w:rPr>
                <w:rFonts w:ascii="Garamond" w:hAnsi="Garamond"/>
                <w:b/>
                <w:bCs/>
                <w:sz w:val="22"/>
                <w:szCs w:val="22"/>
              </w:rPr>
            </w:pPr>
            <w:r w:rsidRPr="00AF62AC">
              <w:rPr>
                <w:rFonts w:ascii="Garamond" w:hAnsi="Garamond"/>
                <w:b/>
                <w:bCs/>
                <w:sz w:val="22"/>
                <w:szCs w:val="22"/>
              </w:rPr>
              <w:t>Question #</w:t>
            </w:r>
          </w:p>
        </w:tc>
        <w:tc>
          <w:tcPr>
            <w:tcW w:w="2070" w:type="dxa"/>
            <w:shd w:val="clear" w:color="auto" w:fill="D9D9D9" w:themeFill="background1" w:themeFillShade="D9"/>
          </w:tcPr>
          <w:p w14:paraId="2AB88074" w14:textId="77777777" w:rsidR="00DA0C46" w:rsidRPr="00AF62AC" w:rsidRDefault="00901050">
            <w:pPr>
              <w:rPr>
                <w:rFonts w:ascii="Garamond" w:hAnsi="Garamond"/>
                <w:b/>
                <w:bCs/>
                <w:sz w:val="22"/>
                <w:szCs w:val="22"/>
              </w:rPr>
            </w:pPr>
            <w:r w:rsidRPr="00AF62AC">
              <w:rPr>
                <w:rFonts w:ascii="Garamond" w:hAnsi="Garamond"/>
                <w:b/>
                <w:bCs/>
                <w:sz w:val="22"/>
                <w:szCs w:val="22"/>
              </w:rPr>
              <w:t>Response Page #</w:t>
            </w:r>
          </w:p>
        </w:tc>
      </w:tr>
      <w:tr w:rsidR="00F25B6D" w:rsidRPr="00AF62AC" w14:paraId="17934CAF" w14:textId="77777777" w:rsidTr="68DA7903">
        <w:trPr>
          <w:trHeight w:val="320"/>
        </w:trPr>
        <w:tc>
          <w:tcPr>
            <w:tcW w:w="1638" w:type="dxa"/>
          </w:tcPr>
          <w:p w14:paraId="2E52F726"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3FE03663" w14:textId="77777777" w:rsidR="00DA0C46" w:rsidRPr="00AF62AC" w:rsidRDefault="00DA0C46">
            <w:pPr>
              <w:rPr>
                <w:rFonts w:ascii="Garamond" w:hAnsi="Garamond"/>
                <w:b/>
                <w:sz w:val="22"/>
                <w:szCs w:val="22"/>
              </w:rPr>
            </w:pPr>
          </w:p>
        </w:tc>
      </w:tr>
      <w:tr w:rsidR="00F25B6D" w:rsidRPr="00AF62AC" w14:paraId="7827FD94" w14:textId="77777777" w:rsidTr="68DA7903">
        <w:trPr>
          <w:trHeight w:val="320"/>
        </w:trPr>
        <w:tc>
          <w:tcPr>
            <w:tcW w:w="1638" w:type="dxa"/>
          </w:tcPr>
          <w:p w14:paraId="08F18B74"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357F8542" w14:textId="77777777" w:rsidR="00DA0C46" w:rsidRPr="00AF62AC" w:rsidRDefault="00DA0C46">
            <w:pPr>
              <w:rPr>
                <w:rFonts w:ascii="Garamond" w:hAnsi="Garamond"/>
                <w:b/>
                <w:sz w:val="22"/>
                <w:szCs w:val="22"/>
              </w:rPr>
            </w:pPr>
          </w:p>
        </w:tc>
      </w:tr>
      <w:tr w:rsidR="00F25B6D" w:rsidRPr="00AF62AC" w14:paraId="063BBF0D" w14:textId="77777777" w:rsidTr="68DA7903">
        <w:trPr>
          <w:trHeight w:val="320"/>
        </w:trPr>
        <w:tc>
          <w:tcPr>
            <w:tcW w:w="1638" w:type="dxa"/>
          </w:tcPr>
          <w:p w14:paraId="31381758"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4FE4591E" w14:textId="77777777" w:rsidR="00DA0C46" w:rsidRPr="00AF62AC" w:rsidRDefault="00DA0C46">
            <w:pPr>
              <w:rPr>
                <w:rFonts w:ascii="Garamond" w:hAnsi="Garamond"/>
                <w:b/>
                <w:sz w:val="22"/>
                <w:szCs w:val="22"/>
              </w:rPr>
            </w:pPr>
          </w:p>
        </w:tc>
      </w:tr>
      <w:tr w:rsidR="00F25B6D" w:rsidRPr="00AF62AC" w14:paraId="1DB6A722" w14:textId="77777777" w:rsidTr="68DA7903">
        <w:trPr>
          <w:trHeight w:val="320"/>
        </w:trPr>
        <w:tc>
          <w:tcPr>
            <w:tcW w:w="1638" w:type="dxa"/>
          </w:tcPr>
          <w:p w14:paraId="3D1CFF75"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1C810C04" w14:textId="77777777" w:rsidR="00DA0C46" w:rsidRPr="00AF62AC" w:rsidRDefault="00DA0C46">
            <w:pPr>
              <w:rPr>
                <w:rFonts w:ascii="Garamond" w:hAnsi="Garamond"/>
                <w:b/>
                <w:sz w:val="22"/>
                <w:szCs w:val="22"/>
              </w:rPr>
            </w:pPr>
          </w:p>
        </w:tc>
      </w:tr>
      <w:tr w:rsidR="00F25B6D" w:rsidRPr="00AF62AC" w14:paraId="33BAF363" w14:textId="77777777" w:rsidTr="68DA7903">
        <w:trPr>
          <w:trHeight w:val="320"/>
        </w:trPr>
        <w:tc>
          <w:tcPr>
            <w:tcW w:w="1638" w:type="dxa"/>
          </w:tcPr>
          <w:p w14:paraId="0336873E"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5DEEF85D" w14:textId="77777777" w:rsidR="00DA0C46" w:rsidRPr="00AF62AC" w:rsidRDefault="00DA0C46">
            <w:pPr>
              <w:rPr>
                <w:rFonts w:ascii="Garamond" w:hAnsi="Garamond"/>
                <w:b/>
                <w:sz w:val="22"/>
                <w:szCs w:val="22"/>
              </w:rPr>
            </w:pPr>
          </w:p>
        </w:tc>
      </w:tr>
      <w:tr w:rsidR="00F25B6D" w:rsidRPr="00AF62AC" w14:paraId="1C0FE038" w14:textId="77777777" w:rsidTr="68DA7903">
        <w:trPr>
          <w:trHeight w:val="320"/>
        </w:trPr>
        <w:tc>
          <w:tcPr>
            <w:tcW w:w="1638" w:type="dxa"/>
          </w:tcPr>
          <w:p w14:paraId="2617E127"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7D2553E1" w14:textId="77777777" w:rsidR="00DA0C46" w:rsidRPr="00AF62AC" w:rsidRDefault="00DA0C46">
            <w:pPr>
              <w:rPr>
                <w:rFonts w:ascii="Garamond" w:hAnsi="Garamond"/>
                <w:b/>
                <w:sz w:val="22"/>
                <w:szCs w:val="22"/>
              </w:rPr>
            </w:pPr>
          </w:p>
        </w:tc>
      </w:tr>
      <w:tr w:rsidR="00F25B6D" w:rsidRPr="00AF62AC" w14:paraId="0D5D31C2" w14:textId="77777777" w:rsidTr="68DA7903">
        <w:trPr>
          <w:trHeight w:val="320"/>
        </w:trPr>
        <w:tc>
          <w:tcPr>
            <w:tcW w:w="1638" w:type="dxa"/>
          </w:tcPr>
          <w:p w14:paraId="28197307"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735E8D3C" w14:textId="77777777" w:rsidR="00DA0C46" w:rsidRPr="00AF62AC" w:rsidRDefault="00DA0C46">
            <w:pPr>
              <w:rPr>
                <w:rFonts w:ascii="Garamond" w:hAnsi="Garamond"/>
                <w:b/>
                <w:sz w:val="22"/>
                <w:szCs w:val="22"/>
              </w:rPr>
            </w:pPr>
          </w:p>
        </w:tc>
      </w:tr>
      <w:tr w:rsidR="00F25B6D" w:rsidRPr="00AF62AC" w14:paraId="485FCA4C" w14:textId="77777777" w:rsidTr="68DA7903">
        <w:trPr>
          <w:trHeight w:val="320"/>
        </w:trPr>
        <w:tc>
          <w:tcPr>
            <w:tcW w:w="1638" w:type="dxa"/>
          </w:tcPr>
          <w:p w14:paraId="4B4A95CD"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0761A767" w14:textId="77777777" w:rsidR="00DA0C46" w:rsidRPr="00AF62AC" w:rsidRDefault="00DA0C46">
            <w:pPr>
              <w:rPr>
                <w:rFonts w:ascii="Garamond" w:hAnsi="Garamond"/>
                <w:b/>
                <w:sz w:val="22"/>
                <w:szCs w:val="22"/>
              </w:rPr>
            </w:pPr>
          </w:p>
        </w:tc>
      </w:tr>
      <w:tr w:rsidR="00F25B6D" w:rsidRPr="00AF62AC" w14:paraId="6A571F56" w14:textId="77777777" w:rsidTr="68DA7903">
        <w:trPr>
          <w:trHeight w:val="320"/>
        </w:trPr>
        <w:tc>
          <w:tcPr>
            <w:tcW w:w="1638" w:type="dxa"/>
          </w:tcPr>
          <w:p w14:paraId="1DE0A213"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4DB66BEC" w14:textId="77777777" w:rsidR="00DA0C46" w:rsidRPr="00AF62AC" w:rsidRDefault="00DA0C46">
            <w:pPr>
              <w:rPr>
                <w:rFonts w:ascii="Garamond" w:hAnsi="Garamond"/>
                <w:b/>
                <w:sz w:val="22"/>
                <w:szCs w:val="22"/>
              </w:rPr>
            </w:pPr>
          </w:p>
        </w:tc>
      </w:tr>
      <w:tr w:rsidR="00F25B6D" w:rsidRPr="00AF62AC" w14:paraId="748D2C31" w14:textId="77777777" w:rsidTr="68DA7903">
        <w:trPr>
          <w:trHeight w:val="320"/>
        </w:trPr>
        <w:tc>
          <w:tcPr>
            <w:tcW w:w="1638" w:type="dxa"/>
          </w:tcPr>
          <w:p w14:paraId="2B5A27F2"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3CBB3280" w14:textId="77777777" w:rsidR="00DA0C46" w:rsidRPr="00AF62AC" w:rsidRDefault="00DA0C46">
            <w:pPr>
              <w:rPr>
                <w:rFonts w:ascii="Garamond" w:hAnsi="Garamond"/>
                <w:b/>
                <w:sz w:val="22"/>
                <w:szCs w:val="22"/>
              </w:rPr>
            </w:pPr>
          </w:p>
        </w:tc>
      </w:tr>
      <w:tr w:rsidR="00F25B6D" w:rsidRPr="00AF62AC" w14:paraId="6F867EAC" w14:textId="77777777" w:rsidTr="68DA7903">
        <w:trPr>
          <w:trHeight w:val="320"/>
        </w:trPr>
        <w:tc>
          <w:tcPr>
            <w:tcW w:w="1638" w:type="dxa"/>
          </w:tcPr>
          <w:p w14:paraId="66E54FE1"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06366327" w14:textId="77777777" w:rsidR="00DA0C46" w:rsidRPr="00AF62AC" w:rsidRDefault="00DA0C46">
            <w:pPr>
              <w:rPr>
                <w:rFonts w:ascii="Garamond" w:hAnsi="Garamond"/>
                <w:b/>
                <w:sz w:val="22"/>
                <w:szCs w:val="22"/>
              </w:rPr>
            </w:pPr>
          </w:p>
        </w:tc>
      </w:tr>
      <w:tr w:rsidR="00F25B6D" w:rsidRPr="00AF62AC" w14:paraId="5513F5F2" w14:textId="77777777" w:rsidTr="68DA7903">
        <w:trPr>
          <w:trHeight w:val="320"/>
        </w:trPr>
        <w:tc>
          <w:tcPr>
            <w:tcW w:w="1638" w:type="dxa"/>
          </w:tcPr>
          <w:p w14:paraId="15B66C78"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126C054C" w14:textId="77777777" w:rsidR="00DA0C46" w:rsidRPr="00AF62AC" w:rsidRDefault="00DA0C46">
            <w:pPr>
              <w:rPr>
                <w:rFonts w:ascii="Garamond" w:hAnsi="Garamond"/>
                <w:b/>
                <w:sz w:val="22"/>
                <w:szCs w:val="22"/>
              </w:rPr>
            </w:pPr>
          </w:p>
        </w:tc>
      </w:tr>
      <w:tr w:rsidR="00F25B6D" w:rsidRPr="00AF62AC" w14:paraId="4129E9B1" w14:textId="77777777" w:rsidTr="68DA7903">
        <w:trPr>
          <w:trHeight w:val="320"/>
        </w:trPr>
        <w:tc>
          <w:tcPr>
            <w:tcW w:w="1638" w:type="dxa"/>
          </w:tcPr>
          <w:p w14:paraId="79CF2DBC"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1C1A89EC" w14:textId="77777777" w:rsidR="00DA0C46" w:rsidRPr="00AF62AC" w:rsidRDefault="00DA0C46">
            <w:pPr>
              <w:rPr>
                <w:rFonts w:ascii="Garamond" w:hAnsi="Garamond"/>
                <w:b/>
                <w:sz w:val="22"/>
                <w:szCs w:val="22"/>
              </w:rPr>
            </w:pPr>
          </w:p>
        </w:tc>
      </w:tr>
      <w:tr w:rsidR="00F25B6D" w:rsidRPr="00AF62AC" w14:paraId="3B5C0F73" w14:textId="77777777" w:rsidTr="68DA7903">
        <w:trPr>
          <w:trHeight w:val="320"/>
        </w:trPr>
        <w:tc>
          <w:tcPr>
            <w:tcW w:w="1638" w:type="dxa"/>
          </w:tcPr>
          <w:p w14:paraId="7FF705A9"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42A126D8" w14:textId="77777777" w:rsidR="00DA0C46" w:rsidRPr="00AF62AC" w:rsidRDefault="00DA0C46">
            <w:pPr>
              <w:rPr>
                <w:rFonts w:ascii="Garamond" w:hAnsi="Garamond"/>
                <w:b/>
                <w:sz w:val="22"/>
                <w:szCs w:val="22"/>
              </w:rPr>
            </w:pPr>
          </w:p>
        </w:tc>
      </w:tr>
      <w:tr w:rsidR="00F25B6D" w:rsidRPr="00AF62AC" w14:paraId="5D624BE1" w14:textId="77777777" w:rsidTr="68DA7903">
        <w:trPr>
          <w:trHeight w:val="320"/>
        </w:trPr>
        <w:tc>
          <w:tcPr>
            <w:tcW w:w="1638" w:type="dxa"/>
          </w:tcPr>
          <w:p w14:paraId="55C98698"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2F3D4A90" w14:textId="77777777" w:rsidR="00DA0C46" w:rsidRPr="00AF62AC" w:rsidRDefault="00DA0C46">
            <w:pPr>
              <w:rPr>
                <w:rFonts w:ascii="Garamond" w:hAnsi="Garamond"/>
                <w:b/>
                <w:sz w:val="22"/>
                <w:szCs w:val="22"/>
              </w:rPr>
            </w:pPr>
          </w:p>
        </w:tc>
      </w:tr>
      <w:tr w:rsidR="00F25B6D" w:rsidRPr="00AF62AC" w14:paraId="1FDE68CE" w14:textId="77777777" w:rsidTr="68DA7903">
        <w:trPr>
          <w:trHeight w:val="320"/>
        </w:trPr>
        <w:tc>
          <w:tcPr>
            <w:tcW w:w="1638" w:type="dxa"/>
          </w:tcPr>
          <w:p w14:paraId="1F05E137"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3F9DB2BA" w14:textId="77777777" w:rsidR="00DA0C46" w:rsidRPr="00AF62AC" w:rsidRDefault="00DA0C46">
            <w:pPr>
              <w:rPr>
                <w:rFonts w:ascii="Garamond" w:hAnsi="Garamond"/>
                <w:b/>
                <w:sz w:val="22"/>
                <w:szCs w:val="22"/>
              </w:rPr>
            </w:pPr>
          </w:p>
        </w:tc>
      </w:tr>
      <w:tr w:rsidR="00F25B6D" w:rsidRPr="00AF62AC" w14:paraId="7C30C33F" w14:textId="77777777" w:rsidTr="68DA7903">
        <w:trPr>
          <w:trHeight w:val="320"/>
        </w:trPr>
        <w:tc>
          <w:tcPr>
            <w:tcW w:w="1638" w:type="dxa"/>
          </w:tcPr>
          <w:p w14:paraId="32677B82"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46F9E771" w14:textId="77777777" w:rsidR="00DA0C46" w:rsidRPr="00AF62AC" w:rsidRDefault="00DA0C46">
            <w:pPr>
              <w:rPr>
                <w:rFonts w:ascii="Garamond" w:hAnsi="Garamond"/>
                <w:b/>
                <w:sz w:val="22"/>
                <w:szCs w:val="22"/>
              </w:rPr>
            </w:pPr>
          </w:p>
        </w:tc>
      </w:tr>
      <w:tr w:rsidR="00F25B6D" w:rsidRPr="00AF62AC" w14:paraId="68B5F890" w14:textId="77777777" w:rsidTr="68DA7903">
        <w:trPr>
          <w:trHeight w:val="320"/>
        </w:trPr>
        <w:tc>
          <w:tcPr>
            <w:tcW w:w="1638" w:type="dxa"/>
          </w:tcPr>
          <w:p w14:paraId="75BF48FC"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465FEA8D" w14:textId="77777777" w:rsidR="00DA0C46" w:rsidRPr="00AF62AC" w:rsidRDefault="00DA0C46">
            <w:pPr>
              <w:rPr>
                <w:rFonts w:ascii="Garamond" w:hAnsi="Garamond"/>
                <w:b/>
                <w:sz w:val="22"/>
                <w:szCs w:val="22"/>
              </w:rPr>
            </w:pPr>
          </w:p>
        </w:tc>
      </w:tr>
      <w:tr w:rsidR="00F25B6D" w:rsidRPr="00AF62AC" w14:paraId="1DBCE0C0" w14:textId="77777777" w:rsidTr="68DA7903">
        <w:trPr>
          <w:trHeight w:val="320"/>
        </w:trPr>
        <w:tc>
          <w:tcPr>
            <w:tcW w:w="1638" w:type="dxa"/>
          </w:tcPr>
          <w:p w14:paraId="280DA83F"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2EFC3CFF" w14:textId="77777777" w:rsidR="00DA0C46" w:rsidRPr="00AF62AC" w:rsidRDefault="00DA0C46">
            <w:pPr>
              <w:rPr>
                <w:rFonts w:ascii="Garamond" w:hAnsi="Garamond"/>
                <w:b/>
                <w:sz w:val="22"/>
                <w:szCs w:val="22"/>
              </w:rPr>
            </w:pPr>
          </w:p>
        </w:tc>
      </w:tr>
      <w:tr w:rsidR="00F25B6D" w:rsidRPr="00AF62AC" w14:paraId="23A8B5B1" w14:textId="77777777" w:rsidTr="68DA7903">
        <w:trPr>
          <w:trHeight w:val="320"/>
        </w:trPr>
        <w:tc>
          <w:tcPr>
            <w:tcW w:w="1638" w:type="dxa"/>
          </w:tcPr>
          <w:p w14:paraId="7206DE9E"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0C974E6F" w14:textId="77777777" w:rsidR="00DA0C46" w:rsidRPr="00AF62AC" w:rsidRDefault="00DA0C46">
            <w:pPr>
              <w:rPr>
                <w:rFonts w:ascii="Garamond" w:hAnsi="Garamond"/>
                <w:b/>
                <w:sz w:val="22"/>
                <w:szCs w:val="22"/>
              </w:rPr>
            </w:pPr>
          </w:p>
        </w:tc>
      </w:tr>
      <w:tr w:rsidR="00F25B6D" w:rsidRPr="00AF62AC" w14:paraId="3801195F" w14:textId="77777777" w:rsidTr="68DA7903">
        <w:trPr>
          <w:trHeight w:val="320"/>
        </w:trPr>
        <w:tc>
          <w:tcPr>
            <w:tcW w:w="1638" w:type="dxa"/>
          </w:tcPr>
          <w:p w14:paraId="1A4F1813"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675B6365" w14:textId="77777777" w:rsidR="00DA0C46" w:rsidRPr="00AF62AC" w:rsidRDefault="00DA0C46">
            <w:pPr>
              <w:rPr>
                <w:rFonts w:ascii="Garamond" w:hAnsi="Garamond"/>
                <w:b/>
                <w:sz w:val="22"/>
                <w:szCs w:val="22"/>
              </w:rPr>
            </w:pPr>
          </w:p>
        </w:tc>
      </w:tr>
      <w:tr w:rsidR="00F25B6D" w:rsidRPr="00AF62AC" w14:paraId="471673A7" w14:textId="77777777" w:rsidTr="68DA7903">
        <w:trPr>
          <w:trHeight w:val="320"/>
        </w:trPr>
        <w:tc>
          <w:tcPr>
            <w:tcW w:w="1638" w:type="dxa"/>
          </w:tcPr>
          <w:p w14:paraId="1D3718C5"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65BE0D70" w14:textId="77777777" w:rsidR="00DA0C46" w:rsidRPr="00AF62AC" w:rsidRDefault="00DA0C46">
            <w:pPr>
              <w:rPr>
                <w:rFonts w:ascii="Garamond" w:hAnsi="Garamond"/>
                <w:b/>
                <w:sz w:val="22"/>
                <w:szCs w:val="22"/>
              </w:rPr>
            </w:pPr>
          </w:p>
        </w:tc>
      </w:tr>
      <w:tr w:rsidR="00F25B6D" w:rsidRPr="00AF62AC" w14:paraId="1B605E88" w14:textId="77777777" w:rsidTr="68DA7903">
        <w:trPr>
          <w:trHeight w:val="320"/>
        </w:trPr>
        <w:tc>
          <w:tcPr>
            <w:tcW w:w="1638" w:type="dxa"/>
          </w:tcPr>
          <w:p w14:paraId="435FB212"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493F45AA" w14:textId="77777777" w:rsidR="00DA0C46" w:rsidRPr="00AF62AC" w:rsidRDefault="00DA0C46">
            <w:pPr>
              <w:rPr>
                <w:rFonts w:ascii="Garamond" w:hAnsi="Garamond"/>
                <w:b/>
                <w:sz w:val="22"/>
                <w:szCs w:val="22"/>
              </w:rPr>
            </w:pPr>
          </w:p>
        </w:tc>
      </w:tr>
      <w:tr w:rsidR="00F25B6D" w:rsidRPr="00AF62AC" w14:paraId="389C5A2A" w14:textId="77777777" w:rsidTr="68DA7903">
        <w:trPr>
          <w:trHeight w:val="320"/>
        </w:trPr>
        <w:tc>
          <w:tcPr>
            <w:tcW w:w="1638" w:type="dxa"/>
          </w:tcPr>
          <w:p w14:paraId="5B173DBA"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25A7FCDC" w14:textId="77777777" w:rsidR="00DA0C46" w:rsidRPr="00AF62AC" w:rsidRDefault="00DA0C46">
            <w:pPr>
              <w:rPr>
                <w:rFonts w:ascii="Garamond" w:hAnsi="Garamond"/>
                <w:b/>
                <w:sz w:val="22"/>
                <w:szCs w:val="22"/>
              </w:rPr>
            </w:pPr>
          </w:p>
        </w:tc>
      </w:tr>
      <w:tr w:rsidR="00F25B6D" w:rsidRPr="00AF62AC" w14:paraId="67E55EAD" w14:textId="77777777" w:rsidTr="68DA7903">
        <w:trPr>
          <w:trHeight w:val="320"/>
        </w:trPr>
        <w:tc>
          <w:tcPr>
            <w:tcW w:w="1638" w:type="dxa"/>
          </w:tcPr>
          <w:p w14:paraId="613BD9B8"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501C473A" w14:textId="77777777" w:rsidR="00DA0C46" w:rsidRPr="00AF62AC" w:rsidRDefault="00DA0C46">
            <w:pPr>
              <w:rPr>
                <w:rFonts w:ascii="Garamond" w:hAnsi="Garamond"/>
                <w:b/>
                <w:sz w:val="22"/>
                <w:szCs w:val="22"/>
              </w:rPr>
            </w:pPr>
          </w:p>
        </w:tc>
      </w:tr>
      <w:tr w:rsidR="00F25B6D" w:rsidRPr="00AF62AC" w14:paraId="45B198E0" w14:textId="77777777" w:rsidTr="68DA7903">
        <w:trPr>
          <w:trHeight w:val="320"/>
        </w:trPr>
        <w:tc>
          <w:tcPr>
            <w:tcW w:w="1638" w:type="dxa"/>
          </w:tcPr>
          <w:p w14:paraId="656DEE2F"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45576B06" w14:textId="77777777" w:rsidR="00DA0C46" w:rsidRPr="00AF62AC" w:rsidRDefault="00DA0C46">
            <w:pPr>
              <w:rPr>
                <w:rFonts w:ascii="Garamond" w:hAnsi="Garamond"/>
                <w:b/>
                <w:sz w:val="22"/>
                <w:szCs w:val="22"/>
              </w:rPr>
            </w:pPr>
          </w:p>
        </w:tc>
      </w:tr>
      <w:tr w:rsidR="00F25B6D" w:rsidRPr="00AF62AC" w14:paraId="358E8E12" w14:textId="77777777" w:rsidTr="68DA7903">
        <w:trPr>
          <w:trHeight w:val="320"/>
        </w:trPr>
        <w:tc>
          <w:tcPr>
            <w:tcW w:w="1638" w:type="dxa"/>
          </w:tcPr>
          <w:p w14:paraId="49429F18"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1BDE2DC5" w14:textId="77777777" w:rsidR="00DA0C46" w:rsidRPr="00AF62AC" w:rsidRDefault="00DA0C46">
            <w:pPr>
              <w:rPr>
                <w:rFonts w:ascii="Garamond" w:hAnsi="Garamond"/>
                <w:b/>
                <w:sz w:val="22"/>
                <w:szCs w:val="22"/>
              </w:rPr>
            </w:pPr>
          </w:p>
        </w:tc>
      </w:tr>
      <w:tr w:rsidR="00F25B6D" w:rsidRPr="00AF62AC" w14:paraId="78531311" w14:textId="77777777" w:rsidTr="68DA7903">
        <w:trPr>
          <w:trHeight w:val="320"/>
        </w:trPr>
        <w:tc>
          <w:tcPr>
            <w:tcW w:w="1638" w:type="dxa"/>
          </w:tcPr>
          <w:p w14:paraId="38ED2886"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7D386A4D" w14:textId="77777777" w:rsidR="00DA0C46" w:rsidRPr="00AF62AC" w:rsidRDefault="00DA0C46">
            <w:pPr>
              <w:rPr>
                <w:rFonts w:ascii="Garamond" w:hAnsi="Garamond"/>
                <w:b/>
                <w:sz w:val="22"/>
                <w:szCs w:val="22"/>
              </w:rPr>
            </w:pPr>
          </w:p>
        </w:tc>
      </w:tr>
      <w:tr w:rsidR="00F25B6D" w:rsidRPr="00AF62AC" w14:paraId="541CBCE5" w14:textId="77777777" w:rsidTr="68DA7903">
        <w:trPr>
          <w:trHeight w:val="320"/>
        </w:trPr>
        <w:tc>
          <w:tcPr>
            <w:tcW w:w="1638" w:type="dxa"/>
          </w:tcPr>
          <w:p w14:paraId="260F6033" w14:textId="77777777" w:rsidR="00DA0C46" w:rsidRPr="00AF62AC" w:rsidRDefault="00DA0C46" w:rsidP="006B072D">
            <w:pPr>
              <w:numPr>
                <w:ilvl w:val="0"/>
                <w:numId w:val="34"/>
              </w:numPr>
              <w:ind w:hanging="360"/>
              <w:rPr>
                <w:rFonts w:ascii="Garamond" w:hAnsi="Garamond"/>
                <w:b/>
                <w:sz w:val="22"/>
                <w:szCs w:val="22"/>
              </w:rPr>
            </w:pPr>
          </w:p>
        </w:tc>
        <w:tc>
          <w:tcPr>
            <w:tcW w:w="2070" w:type="dxa"/>
          </w:tcPr>
          <w:p w14:paraId="36EA4318" w14:textId="77777777" w:rsidR="00DA0C46" w:rsidRPr="00AF62AC" w:rsidRDefault="00DA0C46">
            <w:pPr>
              <w:rPr>
                <w:rFonts w:ascii="Garamond" w:hAnsi="Garamond"/>
                <w:b/>
                <w:sz w:val="22"/>
                <w:szCs w:val="22"/>
              </w:rPr>
            </w:pPr>
          </w:p>
        </w:tc>
      </w:tr>
      <w:tr w:rsidR="00F25B6D" w:rsidRPr="00AF62AC" w14:paraId="58EC8D4D" w14:textId="77777777" w:rsidTr="68DA7903">
        <w:trPr>
          <w:trHeight w:val="320"/>
        </w:trPr>
        <w:tc>
          <w:tcPr>
            <w:tcW w:w="1638" w:type="dxa"/>
          </w:tcPr>
          <w:p w14:paraId="21EA5B9B" w14:textId="77777777" w:rsidR="003F66BC" w:rsidRPr="00AF62AC" w:rsidRDefault="003F66BC" w:rsidP="006B072D">
            <w:pPr>
              <w:numPr>
                <w:ilvl w:val="0"/>
                <w:numId w:val="34"/>
              </w:numPr>
              <w:ind w:hanging="360"/>
              <w:rPr>
                <w:rFonts w:ascii="Garamond" w:hAnsi="Garamond"/>
                <w:b/>
                <w:sz w:val="22"/>
                <w:szCs w:val="22"/>
              </w:rPr>
            </w:pPr>
          </w:p>
        </w:tc>
        <w:tc>
          <w:tcPr>
            <w:tcW w:w="2070" w:type="dxa"/>
          </w:tcPr>
          <w:p w14:paraId="36C905B4" w14:textId="77777777" w:rsidR="003F66BC" w:rsidRPr="00AF62AC" w:rsidRDefault="003F66BC">
            <w:pPr>
              <w:rPr>
                <w:rFonts w:ascii="Garamond" w:hAnsi="Garamond"/>
                <w:b/>
                <w:sz w:val="22"/>
                <w:szCs w:val="22"/>
              </w:rPr>
            </w:pPr>
          </w:p>
        </w:tc>
      </w:tr>
      <w:tr w:rsidR="00F25B6D" w:rsidRPr="00AF62AC" w14:paraId="09E95A42" w14:textId="77777777" w:rsidTr="68DA7903">
        <w:trPr>
          <w:trHeight w:val="320"/>
        </w:trPr>
        <w:tc>
          <w:tcPr>
            <w:tcW w:w="1638" w:type="dxa"/>
          </w:tcPr>
          <w:p w14:paraId="2283AAB5" w14:textId="77777777" w:rsidR="003F66BC" w:rsidRPr="00AF62AC" w:rsidRDefault="003F66BC" w:rsidP="006B072D">
            <w:pPr>
              <w:numPr>
                <w:ilvl w:val="0"/>
                <w:numId w:val="34"/>
              </w:numPr>
              <w:ind w:hanging="360"/>
              <w:rPr>
                <w:rFonts w:ascii="Garamond" w:hAnsi="Garamond"/>
                <w:b/>
                <w:sz w:val="22"/>
                <w:szCs w:val="22"/>
              </w:rPr>
            </w:pPr>
          </w:p>
        </w:tc>
        <w:tc>
          <w:tcPr>
            <w:tcW w:w="2070" w:type="dxa"/>
          </w:tcPr>
          <w:p w14:paraId="3038B0F4" w14:textId="77777777" w:rsidR="003F66BC" w:rsidRPr="00AF62AC" w:rsidRDefault="003F66BC">
            <w:pPr>
              <w:rPr>
                <w:rFonts w:ascii="Garamond" w:hAnsi="Garamond"/>
                <w:b/>
                <w:sz w:val="22"/>
                <w:szCs w:val="22"/>
              </w:rPr>
            </w:pPr>
          </w:p>
        </w:tc>
      </w:tr>
      <w:tr w:rsidR="00F25B6D" w:rsidRPr="00AF62AC" w14:paraId="4A3E4428" w14:textId="77777777" w:rsidTr="68DA7903">
        <w:trPr>
          <w:trHeight w:val="320"/>
        </w:trPr>
        <w:tc>
          <w:tcPr>
            <w:tcW w:w="1638" w:type="dxa"/>
          </w:tcPr>
          <w:p w14:paraId="23E82765" w14:textId="77777777" w:rsidR="003F66BC" w:rsidRPr="00AF62AC" w:rsidRDefault="003F66BC" w:rsidP="006B072D">
            <w:pPr>
              <w:numPr>
                <w:ilvl w:val="0"/>
                <w:numId w:val="34"/>
              </w:numPr>
              <w:ind w:hanging="360"/>
              <w:rPr>
                <w:rFonts w:ascii="Garamond" w:hAnsi="Garamond"/>
                <w:b/>
                <w:sz w:val="22"/>
                <w:szCs w:val="22"/>
              </w:rPr>
            </w:pPr>
          </w:p>
        </w:tc>
        <w:tc>
          <w:tcPr>
            <w:tcW w:w="2070" w:type="dxa"/>
          </w:tcPr>
          <w:p w14:paraId="1C3C2403" w14:textId="77777777" w:rsidR="003F66BC" w:rsidRPr="00AF62AC" w:rsidRDefault="003F66BC">
            <w:pPr>
              <w:rPr>
                <w:rFonts w:ascii="Garamond" w:hAnsi="Garamond"/>
                <w:b/>
                <w:sz w:val="22"/>
                <w:szCs w:val="22"/>
              </w:rPr>
            </w:pPr>
          </w:p>
        </w:tc>
      </w:tr>
      <w:tr w:rsidR="00F25B6D" w:rsidRPr="00AF62AC" w14:paraId="1EAA1D45" w14:textId="77777777" w:rsidTr="68DA7903">
        <w:trPr>
          <w:trHeight w:val="320"/>
        </w:trPr>
        <w:tc>
          <w:tcPr>
            <w:tcW w:w="1638" w:type="dxa"/>
          </w:tcPr>
          <w:p w14:paraId="1ED0C263" w14:textId="77777777" w:rsidR="003F66BC" w:rsidRPr="00AF62AC" w:rsidRDefault="003F66BC" w:rsidP="006B072D">
            <w:pPr>
              <w:numPr>
                <w:ilvl w:val="0"/>
                <w:numId w:val="34"/>
              </w:numPr>
              <w:ind w:hanging="360"/>
              <w:rPr>
                <w:rFonts w:ascii="Garamond" w:hAnsi="Garamond"/>
                <w:b/>
                <w:sz w:val="22"/>
                <w:szCs w:val="22"/>
              </w:rPr>
            </w:pPr>
          </w:p>
        </w:tc>
        <w:tc>
          <w:tcPr>
            <w:tcW w:w="2070" w:type="dxa"/>
          </w:tcPr>
          <w:p w14:paraId="49BE254F" w14:textId="77777777" w:rsidR="003F66BC" w:rsidRPr="00AF62AC" w:rsidRDefault="003F66BC">
            <w:pPr>
              <w:rPr>
                <w:rFonts w:ascii="Garamond" w:hAnsi="Garamond"/>
                <w:b/>
                <w:sz w:val="22"/>
                <w:szCs w:val="22"/>
              </w:rPr>
            </w:pPr>
          </w:p>
        </w:tc>
      </w:tr>
      <w:tr w:rsidR="00F25B6D" w:rsidRPr="00AF62AC" w14:paraId="68857418" w14:textId="77777777" w:rsidTr="68DA7903">
        <w:trPr>
          <w:trHeight w:val="320"/>
        </w:trPr>
        <w:tc>
          <w:tcPr>
            <w:tcW w:w="1638" w:type="dxa"/>
          </w:tcPr>
          <w:p w14:paraId="3A73D7BD" w14:textId="77777777" w:rsidR="003F66BC" w:rsidRPr="00AF62AC" w:rsidRDefault="003F66BC" w:rsidP="006B072D">
            <w:pPr>
              <w:numPr>
                <w:ilvl w:val="0"/>
                <w:numId w:val="34"/>
              </w:numPr>
              <w:ind w:hanging="360"/>
              <w:rPr>
                <w:rFonts w:ascii="Garamond" w:hAnsi="Garamond"/>
                <w:b/>
                <w:sz w:val="22"/>
                <w:szCs w:val="22"/>
              </w:rPr>
            </w:pPr>
          </w:p>
        </w:tc>
        <w:tc>
          <w:tcPr>
            <w:tcW w:w="2070" w:type="dxa"/>
          </w:tcPr>
          <w:p w14:paraId="09284255" w14:textId="77777777" w:rsidR="003F66BC" w:rsidRPr="00AF62AC" w:rsidRDefault="003F66BC">
            <w:pPr>
              <w:rPr>
                <w:rFonts w:ascii="Garamond" w:hAnsi="Garamond"/>
                <w:b/>
                <w:sz w:val="22"/>
                <w:szCs w:val="22"/>
              </w:rPr>
            </w:pPr>
          </w:p>
        </w:tc>
      </w:tr>
      <w:tr w:rsidR="00F25B6D" w:rsidRPr="00AF62AC" w14:paraId="43C23917" w14:textId="77777777" w:rsidTr="68DA7903">
        <w:trPr>
          <w:trHeight w:val="320"/>
        </w:trPr>
        <w:tc>
          <w:tcPr>
            <w:tcW w:w="1638" w:type="dxa"/>
          </w:tcPr>
          <w:p w14:paraId="35A121BD" w14:textId="77777777" w:rsidR="003F66BC" w:rsidRPr="00AF62AC" w:rsidRDefault="003F66BC" w:rsidP="006B072D">
            <w:pPr>
              <w:numPr>
                <w:ilvl w:val="0"/>
                <w:numId w:val="34"/>
              </w:numPr>
              <w:ind w:hanging="360"/>
              <w:rPr>
                <w:rFonts w:ascii="Garamond" w:hAnsi="Garamond"/>
                <w:b/>
                <w:sz w:val="22"/>
                <w:szCs w:val="22"/>
              </w:rPr>
            </w:pPr>
          </w:p>
        </w:tc>
        <w:tc>
          <w:tcPr>
            <w:tcW w:w="2070" w:type="dxa"/>
          </w:tcPr>
          <w:p w14:paraId="01981DF7" w14:textId="77777777" w:rsidR="003F66BC" w:rsidRPr="00AF62AC" w:rsidRDefault="003F66BC">
            <w:pPr>
              <w:rPr>
                <w:rFonts w:ascii="Garamond" w:hAnsi="Garamond"/>
                <w:b/>
                <w:sz w:val="22"/>
                <w:szCs w:val="22"/>
              </w:rPr>
            </w:pPr>
          </w:p>
        </w:tc>
      </w:tr>
      <w:tr w:rsidR="00F25B6D" w:rsidRPr="00AF62AC" w14:paraId="730D2CB9" w14:textId="77777777" w:rsidTr="68DA7903">
        <w:trPr>
          <w:trHeight w:val="320"/>
        </w:trPr>
        <w:tc>
          <w:tcPr>
            <w:tcW w:w="1638" w:type="dxa"/>
          </w:tcPr>
          <w:p w14:paraId="1B36ED97" w14:textId="77777777" w:rsidR="003F66BC" w:rsidRPr="00AF62AC" w:rsidRDefault="003F66BC" w:rsidP="006B072D">
            <w:pPr>
              <w:numPr>
                <w:ilvl w:val="0"/>
                <w:numId w:val="34"/>
              </w:numPr>
              <w:ind w:hanging="360"/>
              <w:rPr>
                <w:rFonts w:ascii="Garamond" w:hAnsi="Garamond"/>
                <w:b/>
                <w:sz w:val="22"/>
                <w:szCs w:val="22"/>
              </w:rPr>
            </w:pPr>
          </w:p>
        </w:tc>
        <w:tc>
          <w:tcPr>
            <w:tcW w:w="2070" w:type="dxa"/>
          </w:tcPr>
          <w:p w14:paraId="25456A56" w14:textId="77777777" w:rsidR="003F66BC" w:rsidRPr="00AF62AC" w:rsidRDefault="003F66BC">
            <w:pPr>
              <w:rPr>
                <w:rFonts w:ascii="Garamond" w:hAnsi="Garamond"/>
                <w:b/>
                <w:sz w:val="22"/>
                <w:szCs w:val="22"/>
              </w:rPr>
            </w:pPr>
          </w:p>
        </w:tc>
      </w:tr>
      <w:tr w:rsidR="00F25B6D" w:rsidRPr="00AF62AC" w14:paraId="09A70F93" w14:textId="77777777" w:rsidTr="68DA7903">
        <w:trPr>
          <w:trHeight w:val="320"/>
        </w:trPr>
        <w:tc>
          <w:tcPr>
            <w:tcW w:w="1638" w:type="dxa"/>
          </w:tcPr>
          <w:p w14:paraId="4100FD34" w14:textId="77777777" w:rsidR="003F66BC" w:rsidRPr="00AF62AC" w:rsidRDefault="003F66BC" w:rsidP="006B072D">
            <w:pPr>
              <w:numPr>
                <w:ilvl w:val="0"/>
                <w:numId w:val="34"/>
              </w:numPr>
              <w:ind w:hanging="360"/>
              <w:rPr>
                <w:rFonts w:ascii="Garamond" w:hAnsi="Garamond"/>
                <w:b/>
                <w:sz w:val="22"/>
                <w:szCs w:val="22"/>
              </w:rPr>
            </w:pPr>
          </w:p>
        </w:tc>
        <w:tc>
          <w:tcPr>
            <w:tcW w:w="2070" w:type="dxa"/>
          </w:tcPr>
          <w:p w14:paraId="5DFE8E54" w14:textId="77777777" w:rsidR="003F66BC" w:rsidRPr="00AF62AC" w:rsidRDefault="003F66BC">
            <w:pPr>
              <w:rPr>
                <w:rFonts w:ascii="Garamond" w:hAnsi="Garamond"/>
                <w:b/>
                <w:sz w:val="22"/>
                <w:szCs w:val="22"/>
              </w:rPr>
            </w:pPr>
          </w:p>
        </w:tc>
      </w:tr>
      <w:tr w:rsidR="00F25B6D" w:rsidRPr="00AF62AC" w14:paraId="2BA3D0BF" w14:textId="77777777" w:rsidTr="68DA7903">
        <w:trPr>
          <w:trHeight w:val="320"/>
        </w:trPr>
        <w:tc>
          <w:tcPr>
            <w:tcW w:w="1638" w:type="dxa"/>
          </w:tcPr>
          <w:p w14:paraId="1A12FC52" w14:textId="77777777" w:rsidR="003F66BC" w:rsidRPr="00AF62AC" w:rsidRDefault="003F66BC" w:rsidP="006B072D">
            <w:pPr>
              <w:numPr>
                <w:ilvl w:val="0"/>
                <w:numId w:val="34"/>
              </w:numPr>
              <w:ind w:hanging="360"/>
              <w:rPr>
                <w:rFonts w:ascii="Garamond" w:hAnsi="Garamond"/>
                <w:b/>
                <w:sz w:val="22"/>
                <w:szCs w:val="22"/>
              </w:rPr>
            </w:pPr>
          </w:p>
        </w:tc>
        <w:tc>
          <w:tcPr>
            <w:tcW w:w="2070" w:type="dxa"/>
          </w:tcPr>
          <w:p w14:paraId="65669660" w14:textId="77777777" w:rsidR="003F66BC" w:rsidRPr="00AF62AC" w:rsidRDefault="003F66BC">
            <w:pPr>
              <w:rPr>
                <w:rFonts w:ascii="Garamond" w:hAnsi="Garamond"/>
                <w:b/>
                <w:sz w:val="22"/>
                <w:szCs w:val="22"/>
              </w:rPr>
            </w:pPr>
          </w:p>
        </w:tc>
      </w:tr>
    </w:tbl>
    <w:p w14:paraId="7729644B" w14:textId="77777777" w:rsidR="00DA0C46" w:rsidRPr="00AF62AC" w:rsidRDefault="00DA0C46">
      <w:pPr>
        <w:rPr>
          <w:rFonts w:ascii="Garamond" w:eastAsia="Times New Roman" w:hAnsi="Garamond" w:cs="Times New Roman"/>
          <w:b/>
          <w:sz w:val="22"/>
          <w:szCs w:val="22"/>
        </w:rPr>
      </w:pPr>
    </w:p>
    <w:p w14:paraId="1612B5BA" w14:textId="77777777" w:rsidR="003F66BC" w:rsidRDefault="003F66BC">
      <w:pPr>
        <w:rPr>
          <w:rFonts w:ascii="Garamond" w:eastAsia="Times New Roman" w:hAnsi="Garamond" w:cs="Times New Roman"/>
          <w:b/>
          <w:bCs/>
          <w:sz w:val="22"/>
          <w:szCs w:val="22"/>
        </w:rPr>
      </w:pPr>
    </w:p>
    <w:p w14:paraId="46E333CD" w14:textId="1C1C4C0D" w:rsidR="00DA0C46" w:rsidRPr="00AF62AC" w:rsidRDefault="6F21629E">
      <w:pPr>
        <w:rPr>
          <w:rFonts w:ascii="Garamond" w:eastAsia="Times New Roman" w:hAnsi="Garamond" w:cs="Times New Roman"/>
          <w:b/>
          <w:bCs/>
          <w:sz w:val="22"/>
          <w:szCs w:val="22"/>
        </w:rPr>
      </w:pPr>
      <w:r w:rsidRPr="05E94826">
        <w:rPr>
          <w:rFonts w:ascii="Garamond" w:eastAsia="Times New Roman" w:hAnsi="Garamond" w:cs="Times New Roman"/>
          <w:b/>
          <w:bCs/>
          <w:sz w:val="22"/>
          <w:szCs w:val="22"/>
        </w:rPr>
        <w:t xml:space="preserve">Section </w:t>
      </w:r>
      <w:r w:rsidR="00E66475" w:rsidRPr="00AF62AC">
        <w:rPr>
          <w:rFonts w:ascii="Garamond" w:eastAsia="Times New Roman" w:hAnsi="Garamond" w:cs="Times New Roman"/>
          <w:b/>
          <w:bCs/>
          <w:sz w:val="22"/>
          <w:szCs w:val="22"/>
        </w:rPr>
        <w:t>2</w:t>
      </w:r>
      <w:r w:rsidRPr="05E94826">
        <w:rPr>
          <w:rFonts w:ascii="Garamond" w:eastAsia="Times New Roman" w:hAnsi="Garamond" w:cs="Times New Roman"/>
          <w:b/>
          <w:bCs/>
          <w:sz w:val="22"/>
          <w:szCs w:val="22"/>
        </w:rPr>
        <w:t>:</w:t>
      </w:r>
      <w:r w:rsidR="00E66475" w:rsidRPr="00AF62AC">
        <w:rPr>
          <w:rFonts w:ascii="Garamond" w:eastAsia="Times New Roman" w:hAnsi="Garamond" w:cs="Times New Roman"/>
          <w:b/>
          <w:bCs/>
          <w:sz w:val="22"/>
          <w:szCs w:val="22"/>
        </w:rPr>
        <w:t xml:space="preserve"> </w:t>
      </w:r>
      <w:r w:rsidR="00901050" w:rsidRPr="00AF62AC">
        <w:rPr>
          <w:rFonts w:ascii="Garamond" w:eastAsia="Times New Roman" w:hAnsi="Garamond" w:cs="Times New Roman"/>
          <w:b/>
          <w:bCs/>
          <w:sz w:val="22"/>
          <w:szCs w:val="22"/>
        </w:rPr>
        <w:t>Assessment Criteria and Evidence Questions</w:t>
      </w:r>
    </w:p>
    <w:p w14:paraId="1547095B" w14:textId="77777777" w:rsidR="00DA0C46" w:rsidRPr="00AF62AC" w:rsidRDefault="00DA0C46">
      <w:pPr>
        <w:ind w:left="360"/>
        <w:rPr>
          <w:rFonts w:ascii="Garamond" w:eastAsia="Times New Roman" w:hAnsi="Garamond" w:cs="Times New Roman"/>
          <w:b/>
          <w:sz w:val="22"/>
          <w:szCs w:val="22"/>
        </w:rPr>
      </w:pPr>
    </w:p>
    <w:p w14:paraId="613E9F47" w14:textId="77777777" w:rsidR="00DA0C46" w:rsidRPr="00AF62AC" w:rsidRDefault="00901050">
      <w:pPr>
        <w:keepNext/>
        <w:widowControl/>
        <w:rPr>
          <w:rFonts w:ascii="Garamond" w:eastAsia="Times New Roman" w:hAnsi="Garamond" w:cs="Times New Roman"/>
          <w:b/>
          <w:bCs/>
          <w:sz w:val="22"/>
          <w:szCs w:val="22"/>
        </w:rPr>
      </w:pPr>
      <w:r w:rsidRPr="00AF62AC">
        <w:rPr>
          <w:rFonts w:ascii="Garamond" w:eastAsia="Times New Roman" w:hAnsi="Garamond" w:cs="Times New Roman"/>
          <w:b/>
          <w:bCs/>
          <w:sz w:val="22"/>
          <w:szCs w:val="22"/>
        </w:rPr>
        <w:lastRenderedPageBreak/>
        <w:t>Part A.  Meet Overall Assessment Goals and Ensure Technical Quality</w:t>
      </w:r>
    </w:p>
    <w:tbl>
      <w:tblPr>
        <w:tblW w:w="450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tblGrid>
      <w:tr w:rsidR="005B2CAD" w:rsidRPr="00AF62AC" w14:paraId="68BBF769" w14:textId="77777777" w:rsidTr="26229F61">
        <w:tc>
          <w:tcPr>
            <w:tcW w:w="1530" w:type="dxa"/>
            <w:tcBorders>
              <w:bottom w:val="single" w:sz="4" w:space="0" w:color="000000" w:themeColor="text1"/>
            </w:tcBorders>
            <w:shd w:val="clear" w:color="auto" w:fill="D9D9D9" w:themeFill="background1" w:themeFillShade="D9"/>
          </w:tcPr>
          <w:p w14:paraId="3A7161FA"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70" w:type="dxa"/>
            <w:tcBorders>
              <w:bottom w:val="single" w:sz="4" w:space="0" w:color="000000" w:themeColor="text1"/>
            </w:tcBorders>
            <w:shd w:val="clear" w:color="auto" w:fill="D9D9D9" w:themeFill="background1" w:themeFillShade="D9"/>
          </w:tcPr>
          <w:p w14:paraId="2AC87EFA" w14:textId="77777777" w:rsidR="00DA0C46" w:rsidRPr="00AF62AC" w:rsidRDefault="00901050">
            <w:pPr>
              <w:keepNext/>
              <w:rPr>
                <w:rFonts w:ascii="Garamond" w:hAnsi="Garamond"/>
                <w:b/>
                <w:bCs/>
                <w:sz w:val="22"/>
                <w:szCs w:val="22"/>
              </w:rPr>
            </w:pPr>
            <w:r w:rsidRPr="00AF62AC">
              <w:rPr>
                <w:rFonts w:ascii="Garamond" w:hAnsi="Garamond"/>
                <w:b/>
                <w:bCs/>
                <w:sz w:val="22"/>
                <w:szCs w:val="22"/>
              </w:rPr>
              <w:t>Response Page #</w:t>
            </w:r>
          </w:p>
        </w:tc>
      </w:tr>
      <w:tr w:rsidR="00875CE3" w:rsidRPr="00AF62AC" w14:paraId="0D8A105A" w14:textId="77777777" w:rsidTr="26229F61">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F7900"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2.1</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1A02A" w14:textId="77777777" w:rsidR="00DA0C46" w:rsidRPr="00AF62AC" w:rsidRDefault="00DA0C46" w:rsidP="006B072D">
            <w:pPr>
              <w:rPr>
                <w:rFonts w:ascii="Garamond" w:hAnsi="Garamond"/>
                <w:sz w:val="22"/>
                <w:szCs w:val="22"/>
              </w:rPr>
            </w:pPr>
          </w:p>
        </w:tc>
      </w:tr>
      <w:tr w:rsidR="00DC5841" w:rsidRPr="00AF62AC" w14:paraId="310D06A4" w14:textId="77777777" w:rsidTr="26229F61">
        <w:tc>
          <w:tcPr>
            <w:tcW w:w="1530" w:type="dxa"/>
            <w:tcBorders>
              <w:left w:val="single" w:sz="4" w:space="0" w:color="000000" w:themeColor="text1"/>
              <w:bottom w:val="single" w:sz="4" w:space="0" w:color="000000" w:themeColor="text1"/>
            </w:tcBorders>
          </w:tcPr>
          <w:p w14:paraId="04A1FCCE"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2.2</w:t>
            </w:r>
          </w:p>
        </w:tc>
        <w:tc>
          <w:tcPr>
            <w:tcW w:w="2970" w:type="dxa"/>
            <w:tcBorders>
              <w:bottom w:val="single" w:sz="4" w:space="0" w:color="000000" w:themeColor="text1"/>
              <w:right w:val="single" w:sz="4" w:space="0" w:color="000000" w:themeColor="text1"/>
            </w:tcBorders>
          </w:tcPr>
          <w:p w14:paraId="556C267A" w14:textId="77777777" w:rsidR="00DA0C46" w:rsidRPr="00AF62AC" w:rsidRDefault="00DA0C46" w:rsidP="006B072D">
            <w:pPr>
              <w:widowControl/>
              <w:rPr>
                <w:rFonts w:ascii="Garamond" w:hAnsi="Garamond"/>
                <w:sz w:val="22"/>
                <w:szCs w:val="22"/>
              </w:rPr>
            </w:pPr>
          </w:p>
        </w:tc>
      </w:tr>
      <w:tr w:rsidR="00DC5841" w:rsidRPr="00AF62AC" w14:paraId="2246F13C" w14:textId="77777777" w:rsidTr="26229F61">
        <w:tc>
          <w:tcPr>
            <w:tcW w:w="1530" w:type="dxa"/>
            <w:tcBorders>
              <w:left w:val="single" w:sz="4" w:space="0" w:color="000000" w:themeColor="text1"/>
              <w:bottom w:val="single" w:sz="4" w:space="0" w:color="000000" w:themeColor="text1"/>
            </w:tcBorders>
          </w:tcPr>
          <w:p w14:paraId="5BC47FC4"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2.3</w:t>
            </w:r>
          </w:p>
        </w:tc>
        <w:tc>
          <w:tcPr>
            <w:tcW w:w="2970" w:type="dxa"/>
            <w:tcBorders>
              <w:bottom w:val="single" w:sz="4" w:space="0" w:color="000000" w:themeColor="text1"/>
              <w:right w:val="single" w:sz="4" w:space="0" w:color="000000" w:themeColor="text1"/>
            </w:tcBorders>
          </w:tcPr>
          <w:p w14:paraId="1C667944" w14:textId="77777777" w:rsidR="00DA0C46" w:rsidRPr="00AF62AC" w:rsidRDefault="00DA0C46" w:rsidP="006B072D">
            <w:pPr>
              <w:rPr>
                <w:rFonts w:ascii="Garamond" w:hAnsi="Garamond"/>
                <w:b/>
                <w:sz w:val="22"/>
                <w:szCs w:val="22"/>
              </w:rPr>
            </w:pPr>
          </w:p>
        </w:tc>
      </w:tr>
      <w:tr w:rsidR="00875CE3" w:rsidRPr="00AF62AC" w14:paraId="26D5FA97" w14:textId="77777777" w:rsidTr="26229F61">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141DF"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2.4</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8CEE5" w14:textId="77777777" w:rsidR="00DA0C46" w:rsidRPr="00AF62AC" w:rsidRDefault="00DA0C46" w:rsidP="006B072D">
            <w:pPr>
              <w:widowControl/>
              <w:rPr>
                <w:rFonts w:ascii="Garamond" w:hAnsi="Garamond"/>
                <w:sz w:val="22"/>
                <w:szCs w:val="22"/>
              </w:rPr>
            </w:pPr>
          </w:p>
        </w:tc>
      </w:tr>
      <w:tr w:rsidR="00875CE3" w:rsidRPr="00AF62AC" w14:paraId="671E8F64" w14:textId="77777777" w:rsidTr="26229F61">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B2CB2"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2.5</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EB18F" w14:textId="77777777" w:rsidR="00DA0C46" w:rsidRPr="00AF62AC" w:rsidRDefault="00DA0C46" w:rsidP="006B072D">
            <w:pPr>
              <w:widowControl/>
              <w:rPr>
                <w:rFonts w:ascii="Garamond" w:hAnsi="Garamond"/>
                <w:sz w:val="22"/>
                <w:szCs w:val="22"/>
              </w:rPr>
            </w:pPr>
          </w:p>
        </w:tc>
      </w:tr>
      <w:tr w:rsidR="00875CE3" w:rsidRPr="00AF62AC" w14:paraId="6B0B64F2" w14:textId="77777777" w:rsidTr="26229F61">
        <w:tc>
          <w:tcPr>
            <w:tcW w:w="1530" w:type="dxa"/>
            <w:tcBorders>
              <w:left w:val="single" w:sz="4" w:space="0" w:color="000000" w:themeColor="text1"/>
              <w:bottom w:val="single" w:sz="4" w:space="0" w:color="000000" w:themeColor="text1"/>
              <w:right w:val="single" w:sz="4" w:space="0" w:color="000000" w:themeColor="text1"/>
            </w:tcBorders>
          </w:tcPr>
          <w:p w14:paraId="1A6FE45E"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2.6</w:t>
            </w:r>
          </w:p>
        </w:tc>
        <w:tc>
          <w:tcPr>
            <w:tcW w:w="2970" w:type="dxa"/>
            <w:tcBorders>
              <w:left w:val="single" w:sz="4" w:space="0" w:color="000000" w:themeColor="text1"/>
              <w:bottom w:val="single" w:sz="4" w:space="0" w:color="000000" w:themeColor="text1"/>
              <w:right w:val="single" w:sz="4" w:space="0" w:color="000000" w:themeColor="text1"/>
            </w:tcBorders>
          </w:tcPr>
          <w:p w14:paraId="5198B959" w14:textId="77777777" w:rsidR="00DA0C46" w:rsidRPr="00AF62AC" w:rsidRDefault="00DA0C46" w:rsidP="006B072D">
            <w:pPr>
              <w:keepNext/>
              <w:rPr>
                <w:rFonts w:ascii="Garamond" w:hAnsi="Garamond"/>
                <w:sz w:val="22"/>
                <w:szCs w:val="22"/>
              </w:rPr>
            </w:pPr>
          </w:p>
        </w:tc>
      </w:tr>
      <w:tr w:rsidR="00875CE3" w:rsidRPr="00AF62AC" w14:paraId="3DD284B9" w14:textId="77777777" w:rsidTr="26229F61">
        <w:trPr>
          <w:trHeight w:val="160"/>
        </w:trPr>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C7B0C"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2.7</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93AD3" w14:textId="77777777" w:rsidR="00DA0C46" w:rsidRPr="00AF62AC" w:rsidRDefault="00DA0C46" w:rsidP="006B072D">
            <w:pPr>
              <w:widowControl/>
              <w:rPr>
                <w:rFonts w:ascii="Garamond" w:hAnsi="Garamond"/>
                <w:sz w:val="22"/>
                <w:szCs w:val="22"/>
              </w:rPr>
            </w:pPr>
          </w:p>
        </w:tc>
      </w:tr>
      <w:tr w:rsidR="00875CE3" w:rsidRPr="00AF62AC" w14:paraId="17624073" w14:textId="77777777" w:rsidTr="26229F61">
        <w:trPr>
          <w:trHeight w:val="60"/>
        </w:trPr>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A7F67"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2.8</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67638" w14:textId="77777777" w:rsidR="00DA0C46" w:rsidRPr="00AF62AC" w:rsidRDefault="00DA0C46" w:rsidP="006B072D">
            <w:pPr>
              <w:widowControl/>
              <w:rPr>
                <w:rFonts w:ascii="Garamond" w:hAnsi="Garamond"/>
                <w:sz w:val="22"/>
                <w:szCs w:val="22"/>
              </w:rPr>
            </w:pPr>
          </w:p>
        </w:tc>
      </w:tr>
      <w:tr w:rsidR="00875CE3" w:rsidRPr="00AF62AC" w14:paraId="0A678C8D" w14:textId="77777777" w:rsidTr="26229F61">
        <w:trPr>
          <w:trHeight w:val="60"/>
        </w:trPr>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F4A3B"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2.9</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F73BB" w14:textId="77777777" w:rsidR="00DA0C46" w:rsidRPr="00AF62AC" w:rsidRDefault="00DA0C46" w:rsidP="006B072D">
            <w:pPr>
              <w:widowControl/>
              <w:rPr>
                <w:rFonts w:ascii="Garamond" w:hAnsi="Garamond"/>
                <w:sz w:val="22"/>
                <w:szCs w:val="22"/>
              </w:rPr>
            </w:pPr>
          </w:p>
        </w:tc>
      </w:tr>
    </w:tbl>
    <w:p w14:paraId="6F7DFA38" w14:textId="77777777" w:rsidR="008F6793" w:rsidRPr="00AF62AC" w:rsidRDefault="008F6793">
      <w:pPr>
        <w:rPr>
          <w:rFonts w:ascii="Garamond" w:eastAsia="Times New Roman" w:hAnsi="Garamond" w:cs="Times New Roman"/>
          <w:b/>
          <w:sz w:val="22"/>
          <w:szCs w:val="22"/>
        </w:rPr>
      </w:pPr>
    </w:p>
    <w:p w14:paraId="2DD57DEF" w14:textId="700837AF" w:rsidR="00DA0C46" w:rsidRPr="00AF62AC" w:rsidRDefault="00901050">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t xml:space="preserve">Part </w:t>
      </w:r>
      <w:r w:rsidR="00A66598">
        <w:rPr>
          <w:rFonts w:ascii="Garamond" w:eastAsia="Times New Roman" w:hAnsi="Garamond" w:cs="Times New Roman"/>
          <w:b/>
          <w:bCs/>
          <w:sz w:val="22"/>
          <w:szCs w:val="22"/>
        </w:rPr>
        <w:t>B</w:t>
      </w:r>
      <w:proofErr w:type="gramStart"/>
      <w:r w:rsidRPr="00AF62AC">
        <w:rPr>
          <w:rFonts w:ascii="Garamond" w:eastAsia="Times New Roman" w:hAnsi="Garamond" w:cs="Times New Roman"/>
          <w:b/>
          <w:bCs/>
          <w:sz w:val="22"/>
          <w:szCs w:val="22"/>
        </w:rPr>
        <w:t>: Yield</w:t>
      </w:r>
      <w:proofErr w:type="gramEnd"/>
      <w:r w:rsidRPr="00AF62AC">
        <w:rPr>
          <w:rFonts w:ascii="Garamond" w:eastAsia="Times New Roman" w:hAnsi="Garamond" w:cs="Times New Roman"/>
          <w:b/>
          <w:bCs/>
          <w:sz w:val="22"/>
          <w:szCs w:val="22"/>
        </w:rPr>
        <w:t xml:space="preserve"> Valuable Reports on Student Progress and Performance</w:t>
      </w:r>
    </w:p>
    <w:tbl>
      <w:tblPr>
        <w:tblW w:w="450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tblGrid>
      <w:tr w:rsidR="00DC5841" w:rsidRPr="00AF62AC" w14:paraId="0F983510" w14:textId="77777777" w:rsidTr="005E6EB3">
        <w:tc>
          <w:tcPr>
            <w:tcW w:w="1530" w:type="dxa"/>
            <w:shd w:val="clear" w:color="auto" w:fill="D9D9D9" w:themeFill="background1" w:themeFillShade="D9"/>
          </w:tcPr>
          <w:p w14:paraId="724D0A5F"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70" w:type="dxa"/>
            <w:shd w:val="clear" w:color="auto" w:fill="D9D9D9" w:themeFill="background1" w:themeFillShade="D9"/>
          </w:tcPr>
          <w:p w14:paraId="1093C278"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Response Page #</w:t>
            </w:r>
          </w:p>
        </w:tc>
      </w:tr>
      <w:tr w:rsidR="00F25B6D" w:rsidRPr="00AF62AC" w14:paraId="45C43965" w14:textId="77777777" w:rsidTr="2E27C929">
        <w:tc>
          <w:tcPr>
            <w:tcW w:w="1530" w:type="dxa"/>
          </w:tcPr>
          <w:p w14:paraId="5D385484" w14:textId="4227C8B4" w:rsidR="00DA0C46" w:rsidRPr="00AF62AC" w:rsidRDefault="00901050">
            <w:pPr>
              <w:ind w:left="432" w:hanging="432"/>
              <w:jc w:val="center"/>
              <w:rPr>
                <w:rFonts w:ascii="Garamond" w:hAnsi="Garamond"/>
                <w:b/>
                <w:bCs/>
                <w:sz w:val="22"/>
                <w:szCs w:val="22"/>
              </w:rPr>
            </w:pPr>
            <w:r w:rsidRPr="00AF62AC">
              <w:rPr>
                <w:rFonts w:ascii="Garamond" w:hAnsi="Garamond"/>
                <w:b/>
                <w:bCs/>
                <w:sz w:val="22"/>
                <w:szCs w:val="22"/>
              </w:rPr>
              <w:t>2.</w:t>
            </w:r>
            <w:r w:rsidR="008F6793">
              <w:rPr>
                <w:rFonts w:ascii="Garamond" w:hAnsi="Garamond"/>
                <w:b/>
                <w:bCs/>
                <w:sz w:val="22"/>
                <w:szCs w:val="22"/>
              </w:rPr>
              <w:t>10</w:t>
            </w:r>
          </w:p>
        </w:tc>
        <w:tc>
          <w:tcPr>
            <w:tcW w:w="2970" w:type="dxa"/>
          </w:tcPr>
          <w:p w14:paraId="550F4483" w14:textId="77777777" w:rsidR="00DA0C46" w:rsidRPr="00AF62AC" w:rsidRDefault="00DA0C46" w:rsidP="006B072D">
            <w:pPr>
              <w:ind w:left="432" w:hanging="432"/>
              <w:jc w:val="center"/>
              <w:rPr>
                <w:rFonts w:ascii="Garamond" w:hAnsi="Garamond"/>
                <w:b/>
                <w:sz w:val="22"/>
                <w:szCs w:val="22"/>
              </w:rPr>
            </w:pPr>
          </w:p>
        </w:tc>
      </w:tr>
      <w:tr w:rsidR="00F25B6D" w:rsidRPr="00AF62AC" w14:paraId="6E5FC3B7" w14:textId="77777777" w:rsidTr="2E27C929">
        <w:tc>
          <w:tcPr>
            <w:tcW w:w="1530" w:type="dxa"/>
          </w:tcPr>
          <w:p w14:paraId="13DAAF6F" w14:textId="149F0F34" w:rsidR="00DA0C46" w:rsidRPr="00AF62AC" w:rsidRDefault="00901050">
            <w:pPr>
              <w:ind w:left="432" w:hanging="432"/>
              <w:jc w:val="center"/>
              <w:rPr>
                <w:rFonts w:ascii="Garamond" w:hAnsi="Garamond"/>
                <w:b/>
                <w:bCs/>
                <w:sz w:val="22"/>
                <w:szCs w:val="22"/>
              </w:rPr>
            </w:pPr>
            <w:r w:rsidRPr="00AF62AC">
              <w:rPr>
                <w:rFonts w:ascii="Garamond" w:hAnsi="Garamond"/>
                <w:b/>
                <w:bCs/>
                <w:sz w:val="22"/>
                <w:szCs w:val="22"/>
              </w:rPr>
              <w:t>2.</w:t>
            </w:r>
            <w:r w:rsidR="008F6793">
              <w:rPr>
                <w:rFonts w:ascii="Garamond" w:hAnsi="Garamond"/>
                <w:b/>
                <w:bCs/>
                <w:sz w:val="22"/>
                <w:szCs w:val="22"/>
              </w:rPr>
              <w:t>11</w:t>
            </w:r>
          </w:p>
        </w:tc>
        <w:tc>
          <w:tcPr>
            <w:tcW w:w="2970" w:type="dxa"/>
          </w:tcPr>
          <w:p w14:paraId="478903B3" w14:textId="77777777" w:rsidR="00DA0C46" w:rsidRPr="00AF62AC" w:rsidRDefault="00DA0C46" w:rsidP="006B072D">
            <w:pPr>
              <w:ind w:left="432" w:hanging="432"/>
              <w:jc w:val="center"/>
              <w:rPr>
                <w:rFonts w:ascii="Garamond" w:hAnsi="Garamond"/>
                <w:b/>
                <w:sz w:val="22"/>
                <w:szCs w:val="22"/>
              </w:rPr>
            </w:pPr>
          </w:p>
        </w:tc>
      </w:tr>
    </w:tbl>
    <w:p w14:paraId="6AE42D94" w14:textId="77777777" w:rsidR="00DA0C46" w:rsidRPr="00AF62AC" w:rsidRDefault="00DA0C46">
      <w:pPr>
        <w:rPr>
          <w:rFonts w:ascii="Garamond" w:eastAsia="Times New Roman" w:hAnsi="Garamond" w:cs="Times New Roman"/>
          <w:b/>
          <w:sz w:val="22"/>
          <w:szCs w:val="22"/>
        </w:rPr>
      </w:pPr>
    </w:p>
    <w:p w14:paraId="4EB56866" w14:textId="5A870CB2" w:rsidR="00DA0C46" w:rsidRPr="00AF62AC" w:rsidRDefault="00901050">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t xml:space="preserve">Part </w:t>
      </w:r>
      <w:r w:rsidR="00A66598">
        <w:rPr>
          <w:rFonts w:ascii="Garamond" w:eastAsia="Times New Roman" w:hAnsi="Garamond" w:cs="Times New Roman"/>
          <w:b/>
          <w:bCs/>
          <w:sz w:val="22"/>
          <w:szCs w:val="22"/>
        </w:rPr>
        <w:t>C</w:t>
      </w:r>
      <w:r w:rsidRPr="00AF62AC">
        <w:rPr>
          <w:rFonts w:ascii="Garamond" w:eastAsia="Times New Roman" w:hAnsi="Garamond" w:cs="Times New Roman"/>
          <w:b/>
          <w:bCs/>
          <w:sz w:val="22"/>
          <w:szCs w:val="22"/>
        </w:rPr>
        <w:t>: Adhere to Best Practices in Test Administration</w:t>
      </w:r>
    </w:p>
    <w:tbl>
      <w:tblPr>
        <w:tblW w:w="450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tblGrid>
      <w:tr w:rsidR="00DC5841" w:rsidRPr="00AF62AC" w14:paraId="3C39359B" w14:textId="77777777" w:rsidTr="005E6EB3">
        <w:tc>
          <w:tcPr>
            <w:tcW w:w="1530" w:type="dxa"/>
            <w:shd w:val="clear" w:color="auto" w:fill="D9D9D9" w:themeFill="background1" w:themeFillShade="D9"/>
          </w:tcPr>
          <w:p w14:paraId="2072DE9C"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70" w:type="dxa"/>
            <w:shd w:val="clear" w:color="auto" w:fill="D9D9D9" w:themeFill="background1" w:themeFillShade="D9"/>
          </w:tcPr>
          <w:p w14:paraId="71D2BA12"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Response Page #</w:t>
            </w:r>
          </w:p>
        </w:tc>
      </w:tr>
      <w:tr w:rsidR="00F25B6D" w:rsidRPr="00AF62AC" w14:paraId="25A9243F" w14:textId="77777777" w:rsidTr="2E27C929">
        <w:trPr>
          <w:trHeight w:val="240"/>
        </w:trPr>
        <w:tc>
          <w:tcPr>
            <w:tcW w:w="1530" w:type="dxa"/>
          </w:tcPr>
          <w:p w14:paraId="79CA58E4" w14:textId="1EB2F9F1" w:rsidR="00DA0C46" w:rsidRPr="00AF62AC" w:rsidRDefault="00901050">
            <w:pPr>
              <w:ind w:left="432" w:hanging="432"/>
              <w:jc w:val="center"/>
              <w:rPr>
                <w:rFonts w:ascii="Garamond" w:hAnsi="Garamond"/>
                <w:b/>
                <w:bCs/>
                <w:sz w:val="22"/>
                <w:szCs w:val="22"/>
              </w:rPr>
            </w:pPr>
            <w:r w:rsidRPr="00AF62AC">
              <w:rPr>
                <w:rFonts w:ascii="Garamond" w:hAnsi="Garamond"/>
                <w:b/>
                <w:bCs/>
                <w:sz w:val="22"/>
                <w:szCs w:val="22"/>
              </w:rPr>
              <w:t>2.</w:t>
            </w:r>
            <w:r w:rsidR="008F6793">
              <w:rPr>
                <w:rFonts w:ascii="Garamond" w:hAnsi="Garamond"/>
                <w:b/>
                <w:bCs/>
                <w:sz w:val="22"/>
                <w:szCs w:val="22"/>
              </w:rPr>
              <w:t>12</w:t>
            </w:r>
          </w:p>
        </w:tc>
        <w:tc>
          <w:tcPr>
            <w:tcW w:w="2970" w:type="dxa"/>
          </w:tcPr>
          <w:p w14:paraId="62C11E02" w14:textId="77777777" w:rsidR="00DA0C46" w:rsidRPr="00AF62AC" w:rsidRDefault="00DA0C46" w:rsidP="006B072D">
            <w:pPr>
              <w:ind w:left="432" w:hanging="432"/>
              <w:jc w:val="center"/>
              <w:rPr>
                <w:rFonts w:ascii="Garamond" w:hAnsi="Garamond"/>
                <w:b/>
                <w:sz w:val="22"/>
                <w:szCs w:val="22"/>
              </w:rPr>
            </w:pPr>
          </w:p>
        </w:tc>
      </w:tr>
    </w:tbl>
    <w:p w14:paraId="64E03F7B" w14:textId="77777777" w:rsidR="00DA0C46" w:rsidRPr="00AF62AC" w:rsidRDefault="00DA0C46">
      <w:pPr>
        <w:rPr>
          <w:rFonts w:ascii="Garamond" w:eastAsia="Times New Roman" w:hAnsi="Garamond" w:cs="Times New Roman"/>
          <w:b/>
          <w:sz w:val="22"/>
          <w:szCs w:val="22"/>
        </w:rPr>
      </w:pPr>
    </w:p>
    <w:p w14:paraId="048FC0AF" w14:textId="127ADE15" w:rsidR="00DA0C46" w:rsidRPr="00AF62AC" w:rsidRDefault="00901050">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t xml:space="preserve">Part </w:t>
      </w:r>
      <w:r w:rsidR="00A66598">
        <w:rPr>
          <w:rFonts w:ascii="Garamond" w:eastAsia="Times New Roman" w:hAnsi="Garamond" w:cs="Times New Roman"/>
          <w:b/>
          <w:bCs/>
          <w:sz w:val="22"/>
          <w:szCs w:val="22"/>
        </w:rPr>
        <w:t>D</w:t>
      </w:r>
      <w:r w:rsidRPr="00AF62AC">
        <w:rPr>
          <w:rFonts w:ascii="Garamond" w:eastAsia="Times New Roman" w:hAnsi="Garamond" w:cs="Times New Roman"/>
          <w:b/>
          <w:bCs/>
          <w:sz w:val="22"/>
          <w:szCs w:val="22"/>
        </w:rPr>
        <w:t>: Meet State-Specific Criteria</w:t>
      </w:r>
    </w:p>
    <w:tbl>
      <w:tblPr>
        <w:tblW w:w="450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tblGrid>
      <w:tr w:rsidR="00DC5841" w:rsidRPr="00AF62AC" w14:paraId="44886800" w14:textId="77777777" w:rsidTr="005E6EB3">
        <w:tc>
          <w:tcPr>
            <w:tcW w:w="1530" w:type="dxa"/>
            <w:shd w:val="clear" w:color="auto" w:fill="D9D9D9" w:themeFill="background1" w:themeFillShade="D9"/>
          </w:tcPr>
          <w:p w14:paraId="19DFA9AE"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70" w:type="dxa"/>
            <w:shd w:val="clear" w:color="auto" w:fill="D9D9D9" w:themeFill="background1" w:themeFillShade="D9"/>
          </w:tcPr>
          <w:p w14:paraId="347D4337"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Response Page #</w:t>
            </w:r>
          </w:p>
        </w:tc>
      </w:tr>
      <w:tr w:rsidR="00F25B6D" w:rsidRPr="00AF62AC" w14:paraId="4660F340" w14:textId="77777777" w:rsidTr="2E27C929">
        <w:trPr>
          <w:trHeight w:val="240"/>
        </w:trPr>
        <w:tc>
          <w:tcPr>
            <w:tcW w:w="1530" w:type="dxa"/>
          </w:tcPr>
          <w:p w14:paraId="400AABBB" w14:textId="5F91FA45" w:rsidR="00DA0C46" w:rsidRPr="00AF62AC" w:rsidRDefault="00901050">
            <w:pPr>
              <w:ind w:left="432" w:hanging="432"/>
              <w:jc w:val="center"/>
              <w:rPr>
                <w:rFonts w:ascii="Garamond" w:hAnsi="Garamond"/>
                <w:b/>
                <w:bCs/>
                <w:sz w:val="22"/>
                <w:szCs w:val="22"/>
              </w:rPr>
            </w:pPr>
            <w:r w:rsidRPr="00AF62AC">
              <w:rPr>
                <w:rFonts w:ascii="Garamond" w:hAnsi="Garamond"/>
                <w:b/>
                <w:bCs/>
                <w:sz w:val="22"/>
                <w:szCs w:val="22"/>
              </w:rPr>
              <w:t>2.</w:t>
            </w:r>
            <w:r w:rsidR="008F6793">
              <w:rPr>
                <w:rFonts w:ascii="Garamond" w:hAnsi="Garamond"/>
                <w:b/>
                <w:bCs/>
                <w:sz w:val="22"/>
                <w:szCs w:val="22"/>
              </w:rPr>
              <w:t>13</w:t>
            </w:r>
          </w:p>
        </w:tc>
        <w:tc>
          <w:tcPr>
            <w:tcW w:w="2970" w:type="dxa"/>
          </w:tcPr>
          <w:p w14:paraId="746AF5B4" w14:textId="77777777" w:rsidR="00DA0C46" w:rsidRPr="00AF62AC" w:rsidRDefault="00DA0C46" w:rsidP="006B072D">
            <w:pPr>
              <w:ind w:left="432" w:hanging="432"/>
              <w:jc w:val="center"/>
              <w:rPr>
                <w:rFonts w:ascii="Garamond" w:hAnsi="Garamond"/>
                <w:b/>
                <w:sz w:val="22"/>
                <w:szCs w:val="22"/>
              </w:rPr>
            </w:pPr>
          </w:p>
        </w:tc>
      </w:tr>
    </w:tbl>
    <w:p w14:paraId="730DEAD4" w14:textId="77777777" w:rsidR="00DA0C46" w:rsidRPr="00AF62AC" w:rsidRDefault="00DA0C46">
      <w:pPr>
        <w:rPr>
          <w:rFonts w:ascii="Garamond" w:eastAsia="Times New Roman" w:hAnsi="Garamond" w:cs="Times New Roman"/>
          <w:b/>
          <w:sz w:val="22"/>
          <w:szCs w:val="22"/>
        </w:rPr>
      </w:pPr>
    </w:p>
    <w:p w14:paraId="15A310F6" w14:textId="6EC5CD0A" w:rsidR="0013732B" w:rsidRPr="00AF62AC" w:rsidRDefault="26889720" w:rsidP="00B63A09">
      <w:pPr>
        <w:widowControl/>
        <w:rPr>
          <w:rFonts w:ascii="Garamond" w:eastAsia="Times New Roman" w:hAnsi="Garamond" w:cs="Times New Roman"/>
          <w:b/>
          <w:bCs/>
          <w:sz w:val="22"/>
          <w:szCs w:val="22"/>
        </w:rPr>
      </w:pPr>
      <w:r w:rsidRPr="05E94826">
        <w:rPr>
          <w:rFonts w:ascii="Garamond" w:eastAsia="Times New Roman" w:hAnsi="Garamond" w:cs="Times New Roman"/>
          <w:b/>
          <w:bCs/>
          <w:sz w:val="22"/>
          <w:szCs w:val="22"/>
        </w:rPr>
        <w:t xml:space="preserve">Section </w:t>
      </w:r>
      <w:r w:rsidR="00DF6EED" w:rsidRPr="00AF62AC">
        <w:rPr>
          <w:rFonts w:ascii="Garamond" w:eastAsia="Times New Roman" w:hAnsi="Garamond" w:cs="Times New Roman"/>
          <w:b/>
          <w:bCs/>
          <w:sz w:val="22"/>
          <w:szCs w:val="22"/>
        </w:rPr>
        <w:t>3</w:t>
      </w:r>
      <w:r w:rsidRPr="05E94826">
        <w:rPr>
          <w:rFonts w:ascii="Garamond" w:eastAsia="Times New Roman" w:hAnsi="Garamond" w:cs="Times New Roman"/>
          <w:b/>
          <w:bCs/>
          <w:sz w:val="22"/>
          <w:szCs w:val="22"/>
        </w:rPr>
        <w:t>:</w:t>
      </w:r>
      <w:r w:rsidR="00DF6EED" w:rsidRPr="00AF62AC">
        <w:rPr>
          <w:rFonts w:ascii="Garamond" w:eastAsia="Times New Roman" w:hAnsi="Garamond" w:cs="Times New Roman"/>
          <w:b/>
          <w:bCs/>
          <w:sz w:val="22"/>
          <w:szCs w:val="22"/>
        </w:rPr>
        <w:t xml:space="preserve"> </w:t>
      </w:r>
      <w:r w:rsidR="0013732B" w:rsidRPr="00AF62AC">
        <w:rPr>
          <w:rFonts w:ascii="Garamond" w:eastAsia="Times New Roman" w:hAnsi="Garamond" w:cs="Times New Roman"/>
          <w:b/>
          <w:bCs/>
          <w:sz w:val="22"/>
          <w:szCs w:val="22"/>
        </w:rPr>
        <w:t xml:space="preserve">IT Related Questions </w:t>
      </w:r>
    </w:p>
    <w:tbl>
      <w:tblPr>
        <w:tblW w:w="450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48"/>
        <w:gridCol w:w="2952"/>
      </w:tblGrid>
      <w:tr w:rsidR="00DC5841" w:rsidRPr="00AF62AC" w14:paraId="4062BC28" w14:textId="77777777" w:rsidTr="005E6EB3">
        <w:tc>
          <w:tcPr>
            <w:tcW w:w="1548" w:type="dxa"/>
            <w:shd w:val="clear" w:color="auto" w:fill="D9D9D9" w:themeFill="background1" w:themeFillShade="D9"/>
          </w:tcPr>
          <w:p w14:paraId="56B65E45" w14:textId="77777777" w:rsidR="0013732B" w:rsidRPr="00AF62AC" w:rsidRDefault="0013732B" w:rsidP="00DF5254">
            <w:pPr>
              <w:widowControl/>
              <w:rPr>
                <w:rFonts w:ascii="Garamond" w:hAnsi="Garamond"/>
                <w:b/>
                <w:bCs/>
                <w:sz w:val="22"/>
                <w:szCs w:val="22"/>
              </w:rPr>
            </w:pPr>
            <w:r w:rsidRPr="00AF62AC">
              <w:rPr>
                <w:rFonts w:ascii="Garamond" w:hAnsi="Garamond"/>
                <w:b/>
                <w:bCs/>
                <w:sz w:val="22"/>
                <w:szCs w:val="22"/>
              </w:rPr>
              <w:t>Question #</w:t>
            </w:r>
          </w:p>
        </w:tc>
        <w:tc>
          <w:tcPr>
            <w:tcW w:w="2952" w:type="dxa"/>
            <w:shd w:val="clear" w:color="auto" w:fill="D9D9D9" w:themeFill="background1" w:themeFillShade="D9"/>
          </w:tcPr>
          <w:p w14:paraId="2D4B64B2" w14:textId="77777777" w:rsidR="0013732B" w:rsidRPr="00AF62AC" w:rsidRDefault="0013732B" w:rsidP="00DF5254">
            <w:pPr>
              <w:widowControl/>
              <w:rPr>
                <w:rFonts w:ascii="Garamond" w:hAnsi="Garamond"/>
                <w:b/>
                <w:bCs/>
                <w:sz w:val="22"/>
                <w:szCs w:val="22"/>
              </w:rPr>
            </w:pPr>
            <w:r w:rsidRPr="00AF62AC">
              <w:rPr>
                <w:rFonts w:ascii="Garamond" w:hAnsi="Garamond"/>
                <w:b/>
                <w:bCs/>
                <w:sz w:val="22"/>
                <w:szCs w:val="22"/>
              </w:rPr>
              <w:t>Response Page #</w:t>
            </w:r>
          </w:p>
        </w:tc>
      </w:tr>
      <w:tr w:rsidR="00F25B6D" w:rsidRPr="00AF62AC" w14:paraId="3AF335F0" w14:textId="77777777" w:rsidTr="2E27C929">
        <w:tc>
          <w:tcPr>
            <w:tcW w:w="1548" w:type="dxa"/>
          </w:tcPr>
          <w:p w14:paraId="07A2DC9E"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3.1</w:t>
            </w:r>
          </w:p>
        </w:tc>
        <w:tc>
          <w:tcPr>
            <w:tcW w:w="2952" w:type="dxa"/>
          </w:tcPr>
          <w:p w14:paraId="0DF63F9E" w14:textId="77777777" w:rsidR="0013732B" w:rsidRPr="00AF62AC" w:rsidRDefault="0013732B" w:rsidP="00DF5254">
            <w:pPr>
              <w:widowControl/>
              <w:rPr>
                <w:rFonts w:ascii="Garamond" w:hAnsi="Garamond"/>
                <w:b/>
                <w:sz w:val="22"/>
                <w:szCs w:val="22"/>
              </w:rPr>
            </w:pPr>
          </w:p>
        </w:tc>
      </w:tr>
      <w:tr w:rsidR="00F25B6D" w:rsidRPr="00AF62AC" w14:paraId="16224943" w14:textId="77777777" w:rsidTr="2E27C929">
        <w:tc>
          <w:tcPr>
            <w:tcW w:w="1548" w:type="dxa"/>
          </w:tcPr>
          <w:p w14:paraId="1F69121B"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3.2</w:t>
            </w:r>
          </w:p>
        </w:tc>
        <w:tc>
          <w:tcPr>
            <w:tcW w:w="2952" w:type="dxa"/>
          </w:tcPr>
          <w:p w14:paraId="1CE84817" w14:textId="77777777" w:rsidR="0013732B" w:rsidRPr="00AF62AC" w:rsidRDefault="0013732B" w:rsidP="00DF5254">
            <w:pPr>
              <w:widowControl/>
              <w:rPr>
                <w:rFonts w:ascii="Garamond" w:hAnsi="Garamond"/>
                <w:b/>
                <w:sz w:val="22"/>
                <w:szCs w:val="22"/>
              </w:rPr>
            </w:pPr>
          </w:p>
        </w:tc>
      </w:tr>
      <w:tr w:rsidR="00F25B6D" w:rsidRPr="00AF62AC" w14:paraId="6B070C64" w14:textId="77777777" w:rsidTr="2E27C929">
        <w:tc>
          <w:tcPr>
            <w:tcW w:w="1548" w:type="dxa"/>
          </w:tcPr>
          <w:p w14:paraId="3C615DF1"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3.3</w:t>
            </w:r>
          </w:p>
        </w:tc>
        <w:tc>
          <w:tcPr>
            <w:tcW w:w="2952" w:type="dxa"/>
          </w:tcPr>
          <w:p w14:paraId="7E5DAEC7" w14:textId="77777777" w:rsidR="0013732B" w:rsidRPr="00AF62AC" w:rsidRDefault="0013732B" w:rsidP="00DF5254">
            <w:pPr>
              <w:widowControl/>
              <w:rPr>
                <w:rFonts w:ascii="Garamond" w:hAnsi="Garamond"/>
                <w:b/>
                <w:sz w:val="22"/>
                <w:szCs w:val="22"/>
              </w:rPr>
            </w:pPr>
          </w:p>
        </w:tc>
      </w:tr>
      <w:tr w:rsidR="00F25B6D" w:rsidRPr="00AF62AC" w14:paraId="7A6A3262" w14:textId="77777777" w:rsidTr="2E27C929">
        <w:tc>
          <w:tcPr>
            <w:tcW w:w="1548" w:type="dxa"/>
          </w:tcPr>
          <w:p w14:paraId="08733B2A"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3.4</w:t>
            </w:r>
          </w:p>
        </w:tc>
        <w:tc>
          <w:tcPr>
            <w:tcW w:w="2952" w:type="dxa"/>
          </w:tcPr>
          <w:p w14:paraId="47B15DD9" w14:textId="77777777" w:rsidR="0013732B" w:rsidRPr="00AF62AC" w:rsidRDefault="0013732B" w:rsidP="00DF5254">
            <w:pPr>
              <w:widowControl/>
              <w:rPr>
                <w:rFonts w:ascii="Garamond" w:hAnsi="Garamond"/>
                <w:b/>
                <w:sz w:val="22"/>
                <w:szCs w:val="22"/>
              </w:rPr>
            </w:pPr>
          </w:p>
        </w:tc>
      </w:tr>
      <w:tr w:rsidR="00F25B6D" w:rsidRPr="00AF62AC" w14:paraId="43A60ED3" w14:textId="77777777" w:rsidTr="2E27C929">
        <w:tc>
          <w:tcPr>
            <w:tcW w:w="1548" w:type="dxa"/>
          </w:tcPr>
          <w:p w14:paraId="571BD0A9"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3.5</w:t>
            </w:r>
          </w:p>
        </w:tc>
        <w:tc>
          <w:tcPr>
            <w:tcW w:w="2952" w:type="dxa"/>
          </w:tcPr>
          <w:p w14:paraId="6120D55C" w14:textId="77777777" w:rsidR="0013732B" w:rsidRPr="00AF62AC" w:rsidRDefault="0013732B" w:rsidP="00DF5254">
            <w:pPr>
              <w:widowControl/>
              <w:rPr>
                <w:rFonts w:ascii="Garamond" w:hAnsi="Garamond"/>
                <w:b/>
                <w:sz w:val="22"/>
                <w:szCs w:val="22"/>
              </w:rPr>
            </w:pPr>
          </w:p>
        </w:tc>
      </w:tr>
      <w:tr w:rsidR="00F25B6D" w:rsidRPr="00AF62AC" w14:paraId="5400D57F" w14:textId="77777777" w:rsidTr="2E27C929">
        <w:tc>
          <w:tcPr>
            <w:tcW w:w="1548" w:type="dxa"/>
          </w:tcPr>
          <w:p w14:paraId="54939DC7"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3.6</w:t>
            </w:r>
          </w:p>
        </w:tc>
        <w:tc>
          <w:tcPr>
            <w:tcW w:w="2952" w:type="dxa"/>
          </w:tcPr>
          <w:p w14:paraId="3E18AF10" w14:textId="77777777" w:rsidR="0013732B" w:rsidRPr="00AF62AC" w:rsidRDefault="0013732B" w:rsidP="00DF5254">
            <w:pPr>
              <w:widowControl/>
              <w:rPr>
                <w:rFonts w:ascii="Garamond" w:hAnsi="Garamond"/>
                <w:b/>
                <w:sz w:val="22"/>
                <w:szCs w:val="22"/>
              </w:rPr>
            </w:pPr>
          </w:p>
        </w:tc>
      </w:tr>
      <w:tr w:rsidR="00F25B6D" w:rsidRPr="00AF62AC" w14:paraId="0FBCB892" w14:textId="77777777" w:rsidTr="2E27C929">
        <w:tc>
          <w:tcPr>
            <w:tcW w:w="1548" w:type="dxa"/>
          </w:tcPr>
          <w:p w14:paraId="3F0B5D6D"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3.7</w:t>
            </w:r>
          </w:p>
        </w:tc>
        <w:tc>
          <w:tcPr>
            <w:tcW w:w="2952" w:type="dxa"/>
          </w:tcPr>
          <w:p w14:paraId="320BF4D7" w14:textId="77777777" w:rsidR="0013732B" w:rsidRPr="00AF62AC" w:rsidRDefault="0013732B" w:rsidP="00DF5254">
            <w:pPr>
              <w:widowControl/>
              <w:rPr>
                <w:rFonts w:ascii="Garamond" w:hAnsi="Garamond"/>
                <w:b/>
                <w:sz w:val="22"/>
                <w:szCs w:val="22"/>
              </w:rPr>
            </w:pPr>
          </w:p>
        </w:tc>
      </w:tr>
      <w:tr w:rsidR="00F25B6D" w:rsidRPr="00AF62AC" w14:paraId="54E6D06C" w14:textId="77777777" w:rsidTr="2E27C929">
        <w:tc>
          <w:tcPr>
            <w:tcW w:w="1548" w:type="dxa"/>
          </w:tcPr>
          <w:p w14:paraId="5601720F"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3.8</w:t>
            </w:r>
          </w:p>
        </w:tc>
        <w:tc>
          <w:tcPr>
            <w:tcW w:w="2952" w:type="dxa"/>
          </w:tcPr>
          <w:p w14:paraId="10818C0F" w14:textId="77777777" w:rsidR="0013732B" w:rsidRPr="00AF62AC" w:rsidRDefault="0013732B" w:rsidP="00DF5254">
            <w:pPr>
              <w:widowControl/>
              <w:rPr>
                <w:rFonts w:ascii="Garamond" w:hAnsi="Garamond"/>
                <w:b/>
                <w:sz w:val="22"/>
                <w:szCs w:val="22"/>
              </w:rPr>
            </w:pPr>
          </w:p>
        </w:tc>
      </w:tr>
      <w:tr w:rsidR="00F25B6D" w:rsidRPr="00AF62AC" w14:paraId="3BA5B249" w14:textId="77777777" w:rsidTr="2E27C929">
        <w:tc>
          <w:tcPr>
            <w:tcW w:w="1548" w:type="dxa"/>
          </w:tcPr>
          <w:p w14:paraId="35D6A92F"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3.9</w:t>
            </w:r>
          </w:p>
        </w:tc>
        <w:tc>
          <w:tcPr>
            <w:tcW w:w="2952" w:type="dxa"/>
          </w:tcPr>
          <w:p w14:paraId="072543C6" w14:textId="77777777" w:rsidR="0013732B" w:rsidRPr="00AF62AC" w:rsidRDefault="0013732B" w:rsidP="00DF5254">
            <w:pPr>
              <w:widowControl/>
              <w:rPr>
                <w:rFonts w:ascii="Garamond" w:hAnsi="Garamond"/>
                <w:b/>
                <w:sz w:val="22"/>
                <w:szCs w:val="22"/>
              </w:rPr>
            </w:pPr>
          </w:p>
        </w:tc>
      </w:tr>
      <w:tr w:rsidR="00F25B6D" w:rsidRPr="00AF62AC" w14:paraId="793DD07A" w14:textId="77777777" w:rsidTr="2E27C929">
        <w:tc>
          <w:tcPr>
            <w:tcW w:w="1548" w:type="dxa"/>
          </w:tcPr>
          <w:p w14:paraId="5EB56C91"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3.10</w:t>
            </w:r>
          </w:p>
        </w:tc>
        <w:tc>
          <w:tcPr>
            <w:tcW w:w="2952" w:type="dxa"/>
          </w:tcPr>
          <w:p w14:paraId="7112CC8A" w14:textId="77777777" w:rsidR="0013732B" w:rsidRPr="00AF62AC" w:rsidRDefault="0013732B" w:rsidP="00DF5254">
            <w:pPr>
              <w:widowControl/>
              <w:rPr>
                <w:rFonts w:ascii="Garamond" w:hAnsi="Garamond"/>
                <w:b/>
                <w:sz w:val="22"/>
                <w:szCs w:val="22"/>
              </w:rPr>
            </w:pPr>
          </w:p>
        </w:tc>
      </w:tr>
      <w:tr w:rsidR="00F25B6D" w:rsidRPr="00AF62AC" w14:paraId="441259AB" w14:textId="77777777" w:rsidTr="2E27C929">
        <w:tc>
          <w:tcPr>
            <w:tcW w:w="1548" w:type="dxa"/>
          </w:tcPr>
          <w:p w14:paraId="5373CC62"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3.11</w:t>
            </w:r>
          </w:p>
        </w:tc>
        <w:tc>
          <w:tcPr>
            <w:tcW w:w="2952" w:type="dxa"/>
          </w:tcPr>
          <w:p w14:paraId="1C74B361" w14:textId="77777777" w:rsidR="0013732B" w:rsidRPr="00AF62AC" w:rsidRDefault="0013732B" w:rsidP="00DF5254">
            <w:pPr>
              <w:widowControl/>
              <w:rPr>
                <w:rFonts w:ascii="Garamond" w:hAnsi="Garamond"/>
                <w:b/>
                <w:sz w:val="22"/>
                <w:szCs w:val="22"/>
              </w:rPr>
            </w:pPr>
          </w:p>
        </w:tc>
      </w:tr>
    </w:tbl>
    <w:p w14:paraId="71199C83" w14:textId="77777777" w:rsidR="00DA0C46" w:rsidRPr="00AF62AC" w:rsidRDefault="00DA0C46">
      <w:pPr>
        <w:widowControl/>
        <w:ind w:left="360"/>
        <w:rPr>
          <w:rFonts w:ascii="Garamond" w:eastAsia="Times New Roman" w:hAnsi="Garamond" w:cs="Times New Roman"/>
          <w:b/>
          <w:sz w:val="22"/>
          <w:szCs w:val="22"/>
        </w:rPr>
      </w:pPr>
    </w:p>
    <w:sectPr w:rsidR="00DA0C46" w:rsidRPr="00AF62AC" w:rsidSect="00081FDF">
      <w:type w:val="continuous"/>
      <w:pgSz w:w="15840" w:h="12240"/>
      <w:pgMar w:top="1440" w:right="1440" w:bottom="1440" w:left="1440" w:header="0" w:footer="720" w:gutter="0"/>
      <w:cols w:num="2" w:space="720" w:equalWidth="0">
        <w:col w:w="6120" w:space="720"/>
        <w:col w:w="61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92EC4" w14:textId="77777777" w:rsidR="006F3176" w:rsidRDefault="006F3176">
      <w:r>
        <w:separator/>
      </w:r>
    </w:p>
  </w:endnote>
  <w:endnote w:type="continuationSeparator" w:id="0">
    <w:p w14:paraId="220F2A99" w14:textId="77777777" w:rsidR="006F3176" w:rsidRDefault="006F3176">
      <w:r>
        <w:continuationSeparator/>
      </w:r>
    </w:p>
  </w:endnote>
  <w:endnote w:type="continuationNotice" w:id="1">
    <w:p w14:paraId="08D0311B" w14:textId="77777777" w:rsidR="006F3176" w:rsidRDefault="006F31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F5F1" w14:textId="77777777" w:rsidR="005E6EB3" w:rsidRDefault="005E6EB3">
    <w:pPr>
      <w:tabs>
        <w:tab w:val="center" w:pos="4680"/>
        <w:tab w:val="right" w:pos="9360"/>
      </w:tabs>
      <w:jc w:val="center"/>
      <w:rPr>
        <w:rFonts w:ascii="Times New Roman" w:eastAsia="Times New Roman" w:hAnsi="Times New Roman" w:cs="Times New Roman"/>
        <w:sz w:val="20"/>
        <w:szCs w:val="20"/>
      </w:rPr>
    </w:pPr>
    <w:r>
      <w:fldChar w:fldCharType="begin"/>
    </w:r>
    <w:r>
      <w:instrText>PAGE</w:instrText>
    </w:r>
    <w:r>
      <w:fldChar w:fldCharType="separate"/>
    </w:r>
    <w:r w:rsidR="009E6E24">
      <w:rPr>
        <w:noProof/>
      </w:rPr>
      <w:t>21</w:t>
    </w:r>
    <w:r>
      <w:fldChar w:fldCharType="end"/>
    </w:r>
  </w:p>
  <w:p w14:paraId="184AD1F4" w14:textId="77777777" w:rsidR="005E6EB3" w:rsidRDefault="005E6EB3">
    <w:pPr>
      <w:tabs>
        <w:tab w:val="center" w:pos="4680"/>
        <w:tab w:val="right" w:pos="9360"/>
      </w:tabs>
      <w:spacing w:after="1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3E4A7" w14:textId="77777777" w:rsidR="006F3176" w:rsidRDefault="006F3176">
      <w:r>
        <w:separator/>
      </w:r>
    </w:p>
  </w:footnote>
  <w:footnote w:type="continuationSeparator" w:id="0">
    <w:p w14:paraId="7E9A1FC4" w14:textId="77777777" w:rsidR="006F3176" w:rsidRDefault="006F3176">
      <w:r>
        <w:continuationSeparator/>
      </w:r>
    </w:p>
  </w:footnote>
  <w:footnote w:type="continuationNotice" w:id="1">
    <w:p w14:paraId="16774AF9" w14:textId="77777777" w:rsidR="006F3176" w:rsidRDefault="006F3176"/>
  </w:footnote>
  <w:footnote w:id="2">
    <w:p w14:paraId="30317D89" w14:textId="77777777" w:rsidR="005E6EB3" w:rsidRDefault="005E6EB3">
      <w:pPr>
        <w:widowControl/>
        <w:rPr>
          <w:rFonts w:ascii="Calibri" w:eastAsia="Calibri" w:hAnsi="Calibri" w:cs="Calibri"/>
          <w:sz w:val="16"/>
          <w:szCs w:val="16"/>
        </w:rPr>
      </w:pPr>
      <w:r>
        <w:rPr>
          <w:vertAlign w:val="superscript"/>
        </w:rPr>
        <w:footnoteRef/>
      </w:r>
      <w:r>
        <w:rPr>
          <w:rFonts w:ascii="Calibri" w:eastAsia="Calibri" w:hAnsi="Calibri" w:cs="Calibri"/>
          <w:sz w:val="16"/>
          <w:szCs w:val="16"/>
        </w:rPr>
        <w:t xml:space="preserve"> The term “technical quality” here refers to the qualities necessary to ensure that scoring and generalization inferences based on test scores are valid both within and across years.  Also refer to other sources, primarily </w:t>
      </w:r>
      <w:r w:rsidRPr="68DA7903">
        <w:rPr>
          <w:rFonts w:ascii="Calibri" w:eastAsia="Calibri" w:hAnsi="Calibri" w:cs="Calibri"/>
          <w:i/>
          <w:iCs/>
          <w:sz w:val="16"/>
          <w:szCs w:val="16"/>
        </w:rPr>
        <w:t>The Standards for Educational and Psychological Testing</w:t>
      </w:r>
      <w:r>
        <w:rPr>
          <w:rFonts w:ascii="Calibri" w:eastAsia="Calibri" w:hAnsi="Calibri" w:cs="Calibr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1C06"/>
    <w:multiLevelType w:val="multilevel"/>
    <w:tmpl w:val="7DF0C4E4"/>
    <w:lvl w:ilvl="0">
      <w:start w:val="1"/>
      <w:numFmt w:val="bullet"/>
      <w:lvlText w:val="o"/>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7211ABC"/>
    <w:multiLevelType w:val="multilevel"/>
    <w:tmpl w:val="A3BE386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 w15:restartNumberingAfterBreak="0">
    <w:nsid w:val="0E673DD8"/>
    <w:multiLevelType w:val="multilevel"/>
    <w:tmpl w:val="A172FC3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0FF42B68"/>
    <w:multiLevelType w:val="multilevel"/>
    <w:tmpl w:val="C2523A98"/>
    <w:lvl w:ilvl="0">
      <w:start w:val="4"/>
      <w:numFmt w:val="bullet"/>
      <w:lvlText w:val="•"/>
      <w:lvlJc w:val="left"/>
      <w:pPr>
        <w:ind w:left="450" w:firstLine="90"/>
      </w:pPr>
      <w:rPr>
        <w:rFonts w:ascii="Arial" w:eastAsia="Arial" w:hAnsi="Arial" w:cs="Arial"/>
        <w:color w:val="000000"/>
      </w:rPr>
    </w:lvl>
    <w:lvl w:ilvl="1">
      <w:start w:val="1"/>
      <w:numFmt w:val="bullet"/>
      <w:lvlText w:val="o"/>
      <w:lvlJc w:val="left"/>
      <w:pPr>
        <w:ind w:left="1170" w:firstLine="810"/>
      </w:pPr>
      <w:rPr>
        <w:rFonts w:ascii="Arial" w:eastAsia="Arial" w:hAnsi="Arial" w:cs="Arial"/>
        <w:color w:val="000000"/>
      </w:rPr>
    </w:lvl>
    <w:lvl w:ilvl="2">
      <w:start w:val="1"/>
      <w:numFmt w:val="lowerRoman"/>
      <w:lvlText w:val="%3."/>
      <w:lvlJc w:val="right"/>
      <w:pPr>
        <w:ind w:left="1890" w:firstLine="1710"/>
      </w:pPr>
    </w:lvl>
    <w:lvl w:ilvl="3">
      <w:start w:val="1"/>
      <w:numFmt w:val="decimal"/>
      <w:lvlText w:val="%4."/>
      <w:lvlJc w:val="left"/>
      <w:pPr>
        <w:ind w:left="2610" w:firstLine="2250"/>
      </w:pPr>
    </w:lvl>
    <w:lvl w:ilvl="4">
      <w:start w:val="1"/>
      <w:numFmt w:val="lowerLetter"/>
      <w:lvlText w:val="%5."/>
      <w:lvlJc w:val="left"/>
      <w:pPr>
        <w:ind w:left="3330" w:firstLine="2970"/>
      </w:pPr>
    </w:lvl>
    <w:lvl w:ilvl="5">
      <w:start w:val="1"/>
      <w:numFmt w:val="lowerRoman"/>
      <w:lvlText w:val="%6."/>
      <w:lvlJc w:val="right"/>
      <w:pPr>
        <w:ind w:left="4050" w:firstLine="3870"/>
      </w:pPr>
    </w:lvl>
    <w:lvl w:ilvl="6">
      <w:start w:val="1"/>
      <w:numFmt w:val="decimal"/>
      <w:lvlText w:val="%7."/>
      <w:lvlJc w:val="left"/>
      <w:pPr>
        <w:ind w:left="4770" w:firstLine="4410"/>
      </w:pPr>
    </w:lvl>
    <w:lvl w:ilvl="7">
      <w:start w:val="1"/>
      <w:numFmt w:val="lowerLetter"/>
      <w:lvlText w:val="%8."/>
      <w:lvlJc w:val="left"/>
      <w:pPr>
        <w:ind w:left="5490" w:firstLine="5130"/>
      </w:pPr>
    </w:lvl>
    <w:lvl w:ilvl="8">
      <w:start w:val="1"/>
      <w:numFmt w:val="lowerRoman"/>
      <w:lvlText w:val="%9."/>
      <w:lvlJc w:val="right"/>
      <w:pPr>
        <w:ind w:left="6210" w:firstLine="6030"/>
      </w:pPr>
    </w:lvl>
  </w:abstractNum>
  <w:abstractNum w:abstractNumId="4" w15:restartNumberingAfterBreak="0">
    <w:nsid w:val="127012B4"/>
    <w:multiLevelType w:val="multilevel"/>
    <w:tmpl w:val="597A169E"/>
    <w:lvl w:ilvl="0">
      <w:start w:val="1"/>
      <w:numFmt w:val="decimal"/>
      <w:lvlText w:val="%1."/>
      <w:lvlJc w:val="left"/>
      <w:pPr>
        <w:ind w:left="360" w:firstLine="360"/>
      </w:pPr>
    </w:lvl>
    <w:lvl w:ilvl="1">
      <w:start w:val="1"/>
      <w:numFmt w:val="decimal"/>
      <w:lvlText w:val="%1.%2."/>
      <w:lvlJc w:val="left"/>
      <w:pPr>
        <w:ind w:left="702" w:firstLine="972"/>
      </w:pPr>
      <w:rPr>
        <w:b/>
        <w:color w:val="000000"/>
        <w:sz w:val="24"/>
        <w:szCs w:val="24"/>
      </w:rPr>
    </w:lvl>
    <w:lvl w:ilvl="2">
      <w:start w:val="1"/>
      <w:numFmt w:val="bullet"/>
      <w:lvlText w:val="●"/>
      <w:lvlJc w:val="left"/>
      <w:pPr>
        <w:ind w:left="1224" w:firstLine="1944"/>
      </w:pPr>
      <w:rPr>
        <w:rFonts w:ascii="Arial" w:eastAsia="Arial" w:hAnsi="Arial" w:cs="Arial"/>
      </w:rPr>
    </w:lvl>
    <w:lvl w:ilvl="3">
      <w:start w:val="1"/>
      <w:numFmt w:val="decimal"/>
      <w:lvlText w:val="%1.%2.●.%4."/>
      <w:lvlJc w:val="left"/>
      <w:pPr>
        <w:ind w:left="1728" w:firstLine="2808"/>
      </w:pPr>
    </w:lvl>
    <w:lvl w:ilvl="4">
      <w:start w:val="1"/>
      <w:numFmt w:val="decimal"/>
      <w:lvlText w:val="%1.%2.●.%4.%5."/>
      <w:lvlJc w:val="left"/>
      <w:pPr>
        <w:ind w:left="2232" w:firstLine="3672"/>
      </w:pPr>
    </w:lvl>
    <w:lvl w:ilvl="5">
      <w:start w:val="1"/>
      <w:numFmt w:val="decimal"/>
      <w:lvlText w:val="%1.%2.●.%4.%5.%6."/>
      <w:lvlJc w:val="left"/>
      <w:pPr>
        <w:ind w:left="2736" w:firstLine="4536"/>
      </w:pPr>
    </w:lvl>
    <w:lvl w:ilvl="6">
      <w:start w:val="1"/>
      <w:numFmt w:val="decimal"/>
      <w:lvlText w:val="%1.%2.●.%4.%5.%6.%7."/>
      <w:lvlJc w:val="left"/>
      <w:pPr>
        <w:ind w:left="3240" w:firstLine="5400"/>
      </w:pPr>
    </w:lvl>
    <w:lvl w:ilvl="7">
      <w:start w:val="1"/>
      <w:numFmt w:val="decimal"/>
      <w:lvlText w:val="%1.%2.●.%4.%5.%6.%7.%8."/>
      <w:lvlJc w:val="left"/>
      <w:pPr>
        <w:ind w:left="3744" w:firstLine="6263"/>
      </w:pPr>
    </w:lvl>
    <w:lvl w:ilvl="8">
      <w:start w:val="1"/>
      <w:numFmt w:val="decimal"/>
      <w:lvlText w:val="%1.%2.●.%4.%5.%6.%7.%8.%9."/>
      <w:lvlJc w:val="left"/>
      <w:pPr>
        <w:ind w:left="4320" w:firstLine="7200"/>
      </w:pPr>
    </w:lvl>
  </w:abstractNum>
  <w:abstractNum w:abstractNumId="5" w15:restartNumberingAfterBreak="0">
    <w:nsid w:val="12C82997"/>
    <w:multiLevelType w:val="multilevel"/>
    <w:tmpl w:val="962A37F0"/>
    <w:lvl w:ilvl="0">
      <w:start w:val="1"/>
      <w:numFmt w:val="decimal"/>
      <w:lvlText w:val="1.%1"/>
      <w:lvlJc w:val="center"/>
      <w:pPr>
        <w:ind w:left="1080" w:firstLine="72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207A1780"/>
    <w:multiLevelType w:val="multilevel"/>
    <w:tmpl w:val="9C18DFD8"/>
    <w:lvl w:ilvl="0">
      <w:start w:val="1"/>
      <w:numFmt w:val="decimal"/>
      <w:lvlText w:val="1.%1"/>
      <w:lvlJc w:val="center"/>
      <w:pPr>
        <w:ind w:left="1080" w:firstLine="180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7" w15:restartNumberingAfterBreak="0">
    <w:nsid w:val="25D63415"/>
    <w:multiLevelType w:val="multilevel"/>
    <w:tmpl w:val="8AF8F3EE"/>
    <w:lvl w:ilvl="0">
      <w:start w:val="1"/>
      <w:numFmt w:val="bullet"/>
      <w:lvlText w:val="●"/>
      <w:lvlJc w:val="left"/>
      <w:pPr>
        <w:ind w:left="403" w:firstLine="445"/>
      </w:pPr>
      <w:rPr>
        <w:rFonts w:ascii="Arial" w:eastAsia="Arial" w:hAnsi="Arial" w:cs="Arial"/>
        <w:color w:val="000000"/>
        <w:sz w:val="16"/>
        <w:szCs w:val="16"/>
        <w:u w:val="none"/>
      </w:rPr>
    </w:lvl>
    <w:lvl w:ilvl="1">
      <w:start w:val="1"/>
      <w:numFmt w:val="bullet"/>
      <w:lvlText w:val="o"/>
      <w:lvlJc w:val="left"/>
      <w:pPr>
        <w:ind w:left="1123" w:firstLine="1886"/>
      </w:pPr>
      <w:rPr>
        <w:rFonts w:ascii="Arial" w:eastAsia="Arial" w:hAnsi="Arial" w:cs="Arial"/>
      </w:rPr>
    </w:lvl>
    <w:lvl w:ilvl="2">
      <w:start w:val="1"/>
      <w:numFmt w:val="bullet"/>
      <w:lvlText w:val="▪"/>
      <w:lvlJc w:val="left"/>
      <w:pPr>
        <w:ind w:left="1843" w:firstLine="3326"/>
      </w:pPr>
      <w:rPr>
        <w:rFonts w:ascii="Arial" w:eastAsia="Arial" w:hAnsi="Arial" w:cs="Arial"/>
      </w:rPr>
    </w:lvl>
    <w:lvl w:ilvl="3">
      <w:start w:val="1"/>
      <w:numFmt w:val="bullet"/>
      <w:lvlText w:val="●"/>
      <w:lvlJc w:val="left"/>
      <w:pPr>
        <w:ind w:left="2563" w:firstLine="4766"/>
      </w:pPr>
      <w:rPr>
        <w:rFonts w:ascii="Arial" w:eastAsia="Arial" w:hAnsi="Arial" w:cs="Arial"/>
      </w:rPr>
    </w:lvl>
    <w:lvl w:ilvl="4">
      <w:start w:val="1"/>
      <w:numFmt w:val="bullet"/>
      <w:lvlText w:val="o"/>
      <w:lvlJc w:val="left"/>
      <w:pPr>
        <w:ind w:left="3283" w:firstLine="6206"/>
      </w:pPr>
      <w:rPr>
        <w:rFonts w:ascii="Arial" w:eastAsia="Arial" w:hAnsi="Arial" w:cs="Arial"/>
      </w:rPr>
    </w:lvl>
    <w:lvl w:ilvl="5">
      <w:start w:val="1"/>
      <w:numFmt w:val="bullet"/>
      <w:lvlText w:val="▪"/>
      <w:lvlJc w:val="left"/>
      <w:pPr>
        <w:ind w:left="4003" w:firstLine="7646"/>
      </w:pPr>
      <w:rPr>
        <w:rFonts w:ascii="Arial" w:eastAsia="Arial" w:hAnsi="Arial" w:cs="Arial"/>
      </w:rPr>
    </w:lvl>
    <w:lvl w:ilvl="6">
      <w:start w:val="1"/>
      <w:numFmt w:val="bullet"/>
      <w:lvlText w:val="●"/>
      <w:lvlJc w:val="left"/>
      <w:pPr>
        <w:ind w:left="4723" w:firstLine="9086"/>
      </w:pPr>
      <w:rPr>
        <w:rFonts w:ascii="Arial" w:eastAsia="Arial" w:hAnsi="Arial" w:cs="Arial"/>
      </w:rPr>
    </w:lvl>
    <w:lvl w:ilvl="7">
      <w:start w:val="1"/>
      <w:numFmt w:val="bullet"/>
      <w:lvlText w:val="o"/>
      <w:lvlJc w:val="left"/>
      <w:pPr>
        <w:ind w:left="5443" w:firstLine="10526"/>
      </w:pPr>
      <w:rPr>
        <w:rFonts w:ascii="Arial" w:eastAsia="Arial" w:hAnsi="Arial" w:cs="Arial"/>
      </w:rPr>
    </w:lvl>
    <w:lvl w:ilvl="8">
      <w:start w:val="1"/>
      <w:numFmt w:val="bullet"/>
      <w:lvlText w:val="▪"/>
      <w:lvlJc w:val="left"/>
      <w:pPr>
        <w:ind w:left="6163" w:firstLine="11966"/>
      </w:pPr>
      <w:rPr>
        <w:rFonts w:ascii="Arial" w:eastAsia="Arial" w:hAnsi="Arial" w:cs="Arial"/>
      </w:rPr>
    </w:lvl>
  </w:abstractNum>
  <w:abstractNum w:abstractNumId="8" w15:restartNumberingAfterBreak="0">
    <w:nsid w:val="27AD5D75"/>
    <w:multiLevelType w:val="multilevel"/>
    <w:tmpl w:val="30860B84"/>
    <w:lvl w:ilvl="0">
      <w:start w:val="1"/>
      <w:numFmt w:val="bullet"/>
      <w:lvlText w:val="●"/>
      <w:lvlJc w:val="left"/>
      <w:pPr>
        <w:ind w:left="360" w:firstLine="360"/>
      </w:pPr>
      <w:rPr>
        <w:rFonts w:ascii="Arial" w:eastAsia="Arial" w:hAnsi="Arial" w:cs="Arial"/>
      </w:rPr>
    </w:lvl>
    <w:lvl w:ilvl="1">
      <w:start w:val="1"/>
      <w:numFmt w:val="bullet"/>
      <w:lvlText w:val="o"/>
      <w:lvlJc w:val="left"/>
      <w:pPr>
        <w:ind w:left="2250" w:firstLine="4140"/>
      </w:pPr>
      <w:rPr>
        <w:rFonts w:ascii="Arial" w:eastAsia="Arial" w:hAnsi="Arial" w:cs="Arial"/>
        <w:color w:val="000000"/>
      </w:rPr>
    </w:lvl>
    <w:lvl w:ilvl="2">
      <w:start w:val="1"/>
      <w:numFmt w:val="bullet"/>
      <w:lvlText w:val="▪"/>
      <w:lvlJc w:val="left"/>
      <w:pPr>
        <w:ind w:left="1800" w:firstLine="3240"/>
      </w:pPr>
      <w:rPr>
        <w:rFonts w:ascii="Arial" w:eastAsia="Arial" w:hAnsi="Arial" w:cs="Arial"/>
      </w:rPr>
    </w:lvl>
    <w:lvl w:ilvl="3">
      <w:start w:val="1"/>
      <w:numFmt w:val="bullet"/>
      <w:lvlText w:val="●"/>
      <w:lvlJc w:val="left"/>
      <w:pPr>
        <w:ind w:left="2520" w:firstLine="4680"/>
      </w:pPr>
      <w:rPr>
        <w:rFonts w:ascii="Arial" w:eastAsia="Arial" w:hAnsi="Arial" w:cs="Arial"/>
      </w:rPr>
    </w:lvl>
    <w:lvl w:ilvl="4">
      <w:start w:val="1"/>
      <w:numFmt w:val="bullet"/>
      <w:lvlText w:val="o"/>
      <w:lvlJc w:val="left"/>
      <w:pPr>
        <w:ind w:left="3240" w:firstLine="6120"/>
      </w:pPr>
      <w:rPr>
        <w:rFonts w:ascii="Arial" w:eastAsia="Arial" w:hAnsi="Arial" w:cs="Arial"/>
      </w:rPr>
    </w:lvl>
    <w:lvl w:ilvl="5">
      <w:start w:val="1"/>
      <w:numFmt w:val="bullet"/>
      <w:lvlText w:val="▪"/>
      <w:lvlJc w:val="left"/>
      <w:pPr>
        <w:ind w:left="3960" w:firstLine="7560"/>
      </w:pPr>
      <w:rPr>
        <w:rFonts w:ascii="Arial" w:eastAsia="Arial" w:hAnsi="Arial" w:cs="Arial"/>
      </w:rPr>
    </w:lvl>
    <w:lvl w:ilvl="6">
      <w:start w:val="1"/>
      <w:numFmt w:val="bullet"/>
      <w:lvlText w:val="●"/>
      <w:lvlJc w:val="left"/>
      <w:pPr>
        <w:ind w:left="4680" w:firstLine="9000"/>
      </w:pPr>
      <w:rPr>
        <w:rFonts w:ascii="Arial" w:eastAsia="Arial" w:hAnsi="Arial" w:cs="Arial"/>
      </w:rPr>
    </w:lvl>
    <w:lvl w:ilvl="7">
      <w:start w:val="1"/>
      <w:numFmt w:val="bullet"/>
      <w:lvlText w:val="o"/>
      <w:lvlJc w:val="left"/>
      <w:pPr>
        <w:ind w:left="5400" w:firstLine="10440"/>
      </w:pPr>
      <w:rPr>
        <w:rFonts w:ascii="Arial" w:eastAsia="Arial" w:hAnsi="Arial" w:cs="Arial"/>
      </w:rPr>
    </w:lvl>
    <w:lvl w:ilvl="8">
      <w:start w:val="1"/>
      <w:numFmt w:val="bullet"/>
      <w:lvlText w:val="▪"/>
      <w:lvlJc w:val="left"/>
      <w:pPr>
        <w:ind w:left="6120" w:firstLine="11880"/>
      </w:pPr>
      <w:rPr>
        <w:rFonts w:ascii="Arial" w:eastAsia="Arial" w:hAnsi="Arial" w:cs="Arial"/>
      </w:rPr>
    </w:lvl>
  </w:abstractNum>
  <w:abstractNum w:abstractNumId="9" w15:restartNumberingAfterBreak="0">
    <w:nsid w:val="29E04192"/>
    <w:multiLevelType w:val="multilevel"/>
    <w:tmpl w:val="A1B4ECAE"/>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2C4045AA"/>
    <w:multiLevelType w:val="multilevel"/>
    <w:tmpl w:val="809096A6"/>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11" w15:restartNumberingAfterBreak="0">
    <w:nsid w:val="31862BDC"/>
    <w:multiLevelType w:val="multilevel"/>
    <w:tmpl w:val="B3267122"/>
    <w:lvl w:ilvl="0">
      <w:start w:val="4"/>
      <w:numFmt w:val="bullet"/>
      <w:lvlText w:val="•"/>
      <w:lvlJc w:val="left"/>
      <w:pPr>
        <w:ind w:left="1152" w:firstLine="792"/>
      </w:pPr>
      <w:rPr>
        <w:rFonts w:ascii="Arial" w:eastAsia="Arial" w:hAnsi="Arial" w:cs="Arial"/>
        <w:color w:val="000000"/>
      </w:rPr>
    </w:lvl>
    <w:lvl w:ilvl="1">
      <w:start w:val="1"/>
      <w:numFmt w:val="bullet"/>
      <w:lvlText w:val="o"/>
      <w:lvlJc w:val="left"/>
      <w:pPr>
        <w:ind w:left="1872" w:firstLine="1512"/>
      </w:pPr>
      <w:rPr>
        <w:rFonts w:ascii="Arial" w:eastAsia="Arial" w:hAnsi="Arial" w:cs="Arial"/>
      </w:rPr>
    </w:lvl>
    <w:lvl w:ilvl="2">
      <w:start w:val="1"/>
      <w:numFmt w:val="bullet"/>
      <w:lvlText w:val="▪"/>
      <w:lvlJc w:val="left"/>
      <w:pPr>
        <w:ind w:left="2592" w:firstLine="2232"/>
      </w:pPr>
      <w:rPr>
        <w:rFonts w:ascii="Arial" w:eastAsia="Arial" w:hAnsi="Arial" w:cs="Arial"/>
      </w:rPr>
    </w:lvl>
    <w:lvl w:ilvl="3">
      <w:start w:val="1"/>
      <w:numFmt w:val="bullet"/>
      <w:lvlText w:val="●"/>
      <w:lvlJc w:val="left"/>
      <w:pPr>
        <w:ind w:left="3312" w:firstLine="2952"/>
      </w:pPr>
      <w:rPr>
        <w:rFonts w:ascii="Arial" w:eastAsia="Arial" w:hAnsi="Arial" w:cs="Arial"/>
      </w:rPr>
    </w:lvl>
    <w:lvl w:ilvl="4">
      <w:start w:val="1"/>
      <w:numFmt w:val="bullet"/>
      <w:lvlText w:val="o"/>
      <w:lvlJc w:val="left"/>
      <w:pPr>
        <w:ind w:left="4032" w:firstLine="3672"/>
      </w:pPr>
      <w:rPr>
        <w:rFonts w:ascii="Arial" w:eastAsia="Arial" w:hAnsi="Arial" w:cs="Arial"/>
      </w:rPr>
    </w:lvl>
    <w:lvl w:ilvl="5">
      <w:start w:val="1"/>
      <w:numFmt w:val="bullet"/>
      <w:lvlText w:val="▪"/>
      <w:lvlJc w:val="left"/>
      <w:pPr>
        <w:ind w:left="4752" w:firstLine="4392"/>
      </w:pPr>
      <w:rPr>
        <w:rFonts w:ascii="Arial" w:eastAsia="Arial" w:hAnsi="Arial" w:cs="Arial"/>
      </w:rPr>
    </w:lvl>
    <w:lvl w:ilvl="6">
      <w:start w:val="1"/>
      <w:numFmt w:val="bullet"/>
      <w:lvlText w:val="●"/>
      <w:lvlJc w:val="left"/>
      <w:pPr>
        <w:ind w:left="5472" w:firstLine="5112"/>
      </w:pPr>
      <w:rPr>
        <w:rFonts w:ascii="Arial" w:eastAsia="Arial" w:hAnsi="Arial" w:cs="Arial"/>
      </w:rPr>
    </w:lvl>
    <w:lvl w:ilvl="7">
      <w:start w:val="1"/>
      <w:numFmt w:val="bullet"/>
      <w:lvlText w:val="o"/>
      <w:lvlJc w:val="left"/>
      <w:pPr>
        <w:ind w:left="6192" w:firstLine="5832"/>
      </w:pPr>
      <w:rPr>
        <w:rFonts w:ascii="Arial" w:eastAsia="Arial" w:hAnsi="Arial" w:cs="Arial"/>
      </w:rPr>
    </w:lvl>
    <w:lvl w:ilvl="8">
      <w:start w:val="1"/>
      <w:numFmt w:val="bullet"/>
      <w:lvlText w:val="▪"/>
      <w:lvlJc w:val="left"/>
      <w:pPr>
        <w:ind w:left="6912" w:firstLine="6552"/>
      </w:pPr>
      <w:rPr>
        <w:rFonts w:ascii="Arial" w:eastAsia="Arial" w:hAnsi="Arial" w:cs="Arial"/>
      </w:rPr>
    </w:lvl>
  </w:abstractNum>
  <w:abstractNum w:abstractNumId="12" w15:restartNumberingAfterBreak="0">
    <w:nsid w:val="32CA3E1E"/>
    <w:multiLevelType w:val="multilevel"/>
    <w:tmpl w:val="69FC76A4"/>
    <w:lvl w:ilvl="0">
      <w:start w:val="1"/>
      <w:numFmt w:val="bullet"/>
      <w:lvlText w:val="o"/>
      <w:lvlJc w:val="left"/>
      <w:pPr>
        <w:ind w:left="2034" w:firstLine="1674"/>
      </w:pPr>
      <w:rPr>
        <w:rFonts w:ascii="Arial" w:eastAsia="Arial" w:hAnsi="Arial" w:cs="Arial"/>
        <w:color w:val="000000"/>
      </w:rPr>
    </w:lvl>
    <w:lvl w:ilvl="1">
      <w:start w:val="1"/>
      <w:numFmt w:val="bullet"/>
      <w:lvlText w:val="o"/>
      <w:lvlJc w:val="left"/>
      <w:pPr>
        <w:ind w:left="2754" w:firstLine="2394"/>
      </w:pPr>
      <w:rPr>
        <w:rFonts w:ascii="Arial" w:eastAsia="Arial" w:hAnsi="Arial" w:cs="Arial"/>
      </w:rPr>
    </w:lvl>
    <w:lvl w:ilvl="2">
      <w:start w:val="1"/>
      <w:numFmt w:val="lowerRoman"/>
      <w:lvlText w:val="%3."/>
      <w:lvlJc w:val="right"/>
      <w:pPr>
        <w:ind w:left="3474" w:firstLine="3294"/>
      </w:pPr>
    </w:lvl>
    <w:lvl w:ilvl="3">
      <w:start w:val="1"/>
      <w:numFmt w:val="decimal"/>
      <w:lvlText w:val="%4."/>
      <w:lvlJc w:val="left"/>
      <w:pPr>
        <w:ind w:left="4194" w:firstLine="3834"/>
      </w:pPr>
    </w:lvl>
    <w:lvl w:ilvl="4">
      <w:start w:val="1"/>
      <w:numFmt w:val="lowerLetter"/>
      <w:lvlText w:val="%5."/>
      <w:lvlJc w:val="left"/>
      <w:pPr>
        <w:ind w:left="4914" w:firstLine="4554"/>
      </w:pPr>
    </w:lvl>
    <w:lvl w:ilvl="5">
      <w:start w:val="1"/>
      <w:numFmt w:val="lowerRoman"/>
      <w:lvlText w:val="%6."/>
      <w:lvlJc w:val="right"/>
      <w:pPr>
        <w:ind w:left="5634" w:firstLine="5454"/>
      </w:pPr>
    </w:lvl>
    <w:lvl w:ilvl="6">
      <w:start w:val="1"/>
      <w:numFmt w:val="decimal"/>
      <w:lvlText w:val="%7."/>
      <w:lvlJc w:val="left"/>
      <w:pPr>
        <w:ind w:left="6354" w:firstLine="5994"/>
      </w:pPr>
    </w:lvl>
    <w:lvl w:ilvl="7">
      <w:start w:val="1"/>
      <w:numFmt w:val="lowerLetter"/>
      <w:lvlText w:val="%8."/>
      <w:lvlJc w:val="left"/>
      <w:pPr>
        <w:ind w:left="7074" w:firstLine="6714"/>
      </w:pPr>
    </w:lvl>
    <w:lvl w:ilvl="8">
      <w:start w:val="1"/>
      <w:numFmt w:val="lowerRoman"/>
      <w:lvlText w:val="%9."/>
      <w:lvlJc w:val="right"/>
      <w:pPr>
        <w:ind w:left="7794" w:firstLine="7614"/>
      </w:pPr>
    </w:lvl>
  </w:abstractNum>
  <w:abstractNum w:abstractNumId="13" w15:restartNumberingAfterBreak="0">
    <w:nsid w:val="34182B72"/>
    <w:multiLevelType w:val="multilevel"/>
    <w:tmpl w:val="D22EE134"/>
    <w:lvl w:ilvl="0">
      <w:start w:val="1"/>
      <w:numFmt w:val="decimal"/>
      <w:lvlText w:val="%1."/>
      <w:lvlJc w:val="left"/>
      <w:pPr>
        <w:ind w:left="360" w:firstLine="0"/>
      </w:pPr>
      <w:rPr>
        <w:b w:val="0"/>
        <w:i w:val="0"/>
      </w:rPr>
    </w:lvl>
    <w:lvl w:ilvl="1">
      <w:start w:val="1"/>
      <w:numFmt w:val="lowerLetter"/>
      <w:lvlText w:val="%2."/>
      <w:lvlJc w:val="left"/>
      <w:pPr>
        <w:ind w:left="720" w:firstLine="360"/>
      </w:pPr>
      <w:rPr>
        <w:b w:val="0"/>
        <w:i w:val="0"/>
      </w:rPr>
    </w:lvl>
    <w:lvl w:ilvl="2">
      <w:start w:val="1"/>
      <w:numFmt w:val="lowerRoman"/>
      <w:lvlText w:val="%3."/>
      <w:lvlJc w:val="right"/>
      <w:pPr>
        <w:ind w:left="1440" w:firstLine="1260"/>
      </w:pPr>
    </w:lvl>
    <w:lvl w:ilvl="3">
      <w:start w:val="1"/>
      <w:numFmt w:val="decimal"/>
      <w:lvlText w:val="%4."/>
      <w:lvlJc w:val="left"/>
      <w:pPr>
        <w:ind w:left="2160" w:firstLine="1800"/>
      </w:pPr>
    </w:lvl>
    <w:lvl w:ilvl="4">
      <w:start w:val="1"/>
      <w:numFmt w:val="lowerLetter"/>
      <w:lvlText w:val="%5."/>
      <w:lvlJc w:val="left"/>
      <w:pPr>
        <w:ind w:left="2880" w:firstLine="2520"/>
      </w:pPr>
    </w:lvl>
    <w:lvl w:ilvl="5">
      <w:start w:val="1"/>
      <w:numFmt w:val="lowerRoman"/>
      <w:lvlText w:val="%6."/>
      <w:lvlJc w:val="right"/>
      <w:pPr>
        <w:ind w:left="3600" w:firstLine="3420"/>
      </w:pPr>
    </w:lvl>
    <w:lvl w:ilvl="6">
      <w:start w:val="1"/>
      <w:numFmt w:val="decimal"/>
      <w:lvlText w:val="%7."/>
      <w:lvlJc w:val="left"/>
      <w:pPr>
        <w:ind w:left="4320" w:firstLine="3960"/>
      </w:pPr>
    </w:lvl>
    <w:lvl w:ilvl="7">
      <w:start w:val="1"/>
      <w:numFmt w:val="lowerLetter"/>
      <w:lvlText w:val="%8."/>
      <w:lvlJc w:val="left"/>
      <w:pPr>
        <w:ind w:left="5040" w:firstLine="4680"/>
      </w:pPr>
    </w:lvl>
    <w:lvl w:ilvl="8">
      <w:start w:val="1"/>
      <w:numFmt w:val="lowerRoman"/>
      <w:lvlText w:val="%9."/>
      <w:lvlJc w:val="right"/>
      <w:pPr>
        <w:ind w:left="5760" w:firstLine="5580"/>
      </w:pPr>
    </w:lvl>
  </w:abstractNum>
  <w:abstractNum w:abstractNumId="14" w15:restartNumberingAfterBreak="0">
    <w:nsid w:val="35E4299A"/>
    <w:multiLevelType w:val="multilevel"/>
    <w:tmpl w:val="466617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5" w15:restartNumberingAfterBreak="0">
    <w:nsid w:val="366C01B3"/>
    <w:multiLevelType w:val="multilevel"/>
    <w:tmpl w:val="CE9487F6"/>
    <w:lvl w:ilvl="0">
      <w:start w:val="1"/>
      <w:numFmt w:val="decimal"/>
      <w:lvlText w:val="%1."/>
      <w:lvlJc w:val="left"/>
      <w:pPr>
        <w:ind w:left="360" w:firstLine="0"/>
      </w:pPr>
    </w:lvl>
    <w:lvl w:ilvl="1">
      <w:start w:val="1"/>
      <w:numFmt w:val="decimal"/>
      <w:lvlText w:val="%1.%2."/>
      <w:lvlJc w:val="left"/>
      <w:pPr>
        <w:ind w:left="702" w:firstLine="270"/>
      </w:pPr>
      <w:rPr>
        <w:b/>
        <w:color w:val="000000"/>
        <w:sz w:val="24"/>
        <w:szCs w:val="24"/>
      </w:rPr>
    </w:lvl>
    <w:lvl w:ilvl="2">
      <w:start w:val="1"/>
      <w:numFmt w:val="bullet"/>
      <w:lvlText w:val="●"/>
      <w:lvlJc w:val="left"/>
      <w:pPr>
        <w:ind w:left="1224" w:firstLine="720"/>
      </w:pPr>
      <w:rPr>
        <w:rFonts w:ascii="Arial" w:eastAsia="Arial" w:hAnsi="Arial" w:cs="Arial"/>
      </w:rPr>
    </w:lvl>
    <w:lvl w:ilvl="3">
      <w:start w:val="1"/>
      <w:numFmt w:val="decimal"/>
      <w:lvlText w:val="%1.%2.●.%4."/>
      <w:lvlJc w:val="left"/>
      <w:pPr>
        <w:ind w:left="1728" w:firstLine="1080"/>
      </w:pPr>
    </w:lvl>
    <w:lvl w:ilvl="4">
      <w:start w:val="1"/>
      <w:numFmt w:val="decimal"/>
      <w:lvlText w:val="%1.%2.●.%4.%5."/>
      <w:lvlJc w:val="left"/>
      <w:pPr>
        <w:ind w:left="2232" w:firstLine="1440"/>
      </w:pPr>
    </w:lvl>
    <w:lvl w:ilvl="5">
      <w:start w:val="1"/>
      <w:numFmt w:val="decimal"/>
      <w:lvlText w:val="%1.%2.●.%4.%5.%6."/>
      <w:lvlJc w:val="left"/>
      <w:pPr>
        <w:ind w:left="2736" w:firstLine="1800"/>
      </w:pPr>
    </w:lvl>
    <w:lvl w:ilvl="6">
      <w:start w:val="1"/>
      <w:numFmt w:val="decimal"/>
      <w:lvlText w:val="%1.%2.●.%4.%5.%6.%7."/>
      <w:lvlJc w:val="left"/>
      <w:pPr>
        <w:ind w:left="3240" w:firstLine="2160"/>
      </w:pPr>
    </w:lvl>
    <w:lvl w:ilvl="7">
      <w:start w:val="1"/>
      <w:numFmt w:val="decimal"/>
      <w:lvlText w:val="%1.%2.●.%4.%5.%6.%7.%8."/>
      <w:lvlJc w:val="left"/>
      <w:pPr>
        <w:ind w:left="3744" w:firstLine="2519"/>
      </w:pPr>
    </w:lvl>
    <w:lvl w:ilvl="8">
      <w:start w:val="1"/>
      <w:numFmt w:val="decimal"/>
      <w:lvlText w:val="%1.%2.●.%4.%5.%6.%7.%8.%9."/>
      <w:lvlJc w:val="left"/>
      <w:pPr>
        <w:ind w:left="4320" w:firstLine="2880"/>
      </w:pPr>
    </w:lvl>
  </w:abstractNum>
  <w:abstractNum w:abstractNumId="16" w15:restartNumberingAfterBreak="0">
    <w:nsid w:val="3723052D"/>
    <w:multiLevelType w:val="hybridMultilevel"/>
    <w:tmpl w:val="9E34BE1E"/>
    <w:lvl w:ilvl="0" w:tplc="9800A480">
      <w:start w:val="1"/>
      <w:numFmt w:val="bullet"/>
      <w:lvlText w:val=""/>
      <w:lvlJc w:val="left"/>
      <w:pPr>
        <w:ind w:left="720" w:hanging="360"/>
      </w:pPr>
      <w:rPr>
        <w:rFonts w:ascii="Symbol" w:hAnsi="Symbol" w:hint="default"/>
      </w:rPr>
    </w:lvl>
    <w:lvl w:ilvl="1" w:tplc="6358952A">
      <w:start w:val="1"/>
      <w:numFmt w:val="bullet"/>
      <w:lvlText w:val="o"/>
      <w:lvlJc w:val="left"/>
      <w:pPr>
        <w:ind w:left="1440" w:hanging="360"/>
      </w:pPr>
      <w:rPr>
        <w:rFonts w:ascii="Courier New" w:hAnsi="Courier New" w:hint="default"/>
      </w:rPr>
    </w:lvl>
    <w:lvl w:ilvl="2" w:tplc="E1CCCB5A">
      <w:start w:val="1"/>
      <w:numFmt w:val="bullet"/>
      <w:lvlText w:val=""/>
      <w:lvlJc w:val="left"/>
      <w:pPr>
        <w:ind w:left="2160" w:hanging="360"/>
      </w:pPr>
      <w:rPr>
        <w:rFonts w:ascii="Wingdings" w:hAnsi="Wingdings" w:hint="default"/>
      </w:rPr>
    </w:lvl>
    <w:lvl w:ilvl="3" w:tplc="E1423698">
      <w:start w:val="1"/>
      <w:numFmt w:val="bullet"/>
      <w:lvlText w:val=""/>
      <w:lvlJc w:val="left"/>
      <w:pPr>
        <w:ind w:left="2880" w:hanging="360"/>
      </w:pPr>
      <w:rPr>
        <w:rFonts w:ascii="Symbol" w:hAnsi="Symbol" w:hint="default"/>
      </w:rPr>
    </w:lvl>
    <w:lvl w:ilvl="4" w:tplc="D02CAD28">
      <w:start w:val="1"/>
      <w:numFmt w:val="bullet"/>
      <w:lvlText w:val="o"/>
      <w:lvlJc w:val="left"/>
      <w:pPr>
        <w:ind w:left="3600" w:hanging="360"/>
      </w:pPr>
      <w:rPr>
        <w:rFonts w:ascii="Courier New" w:hAnsi="Courier New" w:hint="default"/>
      </w:rPr>
    </w:lvl>
    <w:lvl w:ilvl="5" w:tplc="587C2374">
      <w:start w:val="1"/>
      <w:numFmt w:val="bullet"/>
      <w:lvlText w:val=""/>
      <w:lvlJc w:val="left"/>
      <w:pPr>
        <w:ind w:left="4320" w:hanging="360"/>
      </w:pPr>
      <w:rPr>
        <w:rFonts w:ascii="Wingdings" w:hAnsi="Wingdings" w:hint="default"/>
      </w:rPr>
    </w:lvl>
    <w:lvl w:ilvl="6" w:tplc="96FCECFE">
      <w:start w:val="1"/>
      <w:numFmt w:val="bullet"/>
      <w:lvlText w:val=""/>
      <w:lvlJc w:val="left"/>
      <w:pPr>
        <w:ind w:left="5040" w:hanging="360"/>
      </w:pPr>
      <w:rPr>
        <w:rFonts w:ascii="Symbol" w:hAnsi="Symbol" w:hint="default"/>
      </w:rPr>
    </w:lvl>
    <w:lvl w:ilvl="7" w:tplc="5B38E604">
      <w:start w:val="1"/>
      <w:numFmt w:val="bullet"/>
      <w:lvlText w:val="o"/>
      <w:lvlJc w:val="left"/>
      <w:pPr>
        <w:ind w:left="5760" w:hanging="360"/>
      </w:pPr>
      <w:rPr>
        <w:rFonts w:ascii="Courier New" w:hAnsi="Courier New" w:hint="default"/>
      </w:rPr>
    </w:lvl>
    <w:lvl w:ilvl="8" w:tplc="A8DEF7E2">
      <w:start w:val="1"/>
      <w:numFmt w:val="bullet"/>
      <w:lvlText w:val=""/>
      <w:lvlJc w:val="left"/>
      <w:pPr>
        <w:ind w:left="6480" w:hanging="360"/>
      </w:pPr>
      <w:rPr>
        <w:rFonts w:ascii="Wingdings" w:hAnsi="Wingdings" w:hint="default"/>
      </w:rPr>
    </w:lvl>
  </w:abstractNum>
  <w:abstractNum w:abstractNumId="17" w15:restartNumberingAfterBreak="0">
    <w:nsid w:val="3BA4352C"/>
    <w:multiLevelType w:val="multilevel"/>
    <w:tmpl w:val="46024172"/>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18" w15:restartNumberingAfterBreak="0">
    <w:nsid w:val="3BBC5E11"/>
    <w:multiLevelType w:val="multilevel"/>
    <w:tmpl w:val="FEEC47B8"/>
    <w:lvl w:ilvl="0">
      <w:start w:val="4"/>
      <w:numFmt w:val="bullet"/>
      <w:lvlText w:val="•"/>
      <w:lvlJc w:val="left"/>
      <w:pPr>
        <w:ind w:left="720" w:firstLine="360"/>
      </w:pPr>
      <w:rPr>
        <w:rFonts w:ascii="Arial" w:eastAsia="Arial" w:hAnsi="Arial" w:cs="Arial"/>
        <w:color w:val="00000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3FB96617"/>
    <w:multiLevelType w:val="multilevel"/>
    <w:tmpl w:val="AC8C0D5A"/>
    <w:lvl w:ilvl="0">
      <w:start w:val="1"/>
      <w:numFmt w:val="bullet"/>
      <w:lvlText w:val="o"/>
      <w:lvlJc w:val="left"/>
      <w:pPr>
        <w:ind w:left="1152" w:firstLine="1944"/>
      </w:pPr>
      <w:rPr>
        <w:rFonts w:ascii="Arial" w:eastAsia="Arial" w:hAnsi="Arial" w:cs="Arial"/>
      </w:rPr>
    </w:lvl>
    <w:lvl w:ilvl="1">
      <w:start w:val="1"/>
      <w:numFmt w:val="bullet"/>
      <w:lvlText w:val="o"/>
      <w:lvlJc w:val="left"/>
      <w:pPr>
        <w:ind w:left="1872" w:firstLine="3384"/>
      </w:pPr>
      <w:rPr>
        <w:rFonts w:ascii="Arial" w:eastAsia="Arial" w:hAnsi="Arial" w:cs="Arial"/>
      </w:rPr>
    </w:lvl>
    <w:lvl w:ilvl="2">
      <w:start w:val="1"/>
      <w:numFmt w:val="bullet"/>
      <w:lvlText w:val="▪"/>
      <w:lvlJc w:val="left"/>
      <w:pPr>
        <w:ind w:left="2592" w:firstLine="4824"/>
      </w:pPr>
      <w:rPr>
        <w:rFonts w:ascii="Arial" w:eastAsia="Arial" w:hAnsi="Arial" w:cs="Arial"/>
      </w:rPr>
    </w:lvl>
    <w:lvl w:ilvl="3">
      <w:start w:val="1"/>
      <w:numFmt w:val="bullet"/>
      <w:lvlText w:val="●"/>
      <w:lvlJc w:val="left"/>
      <w:pPr>
        <w:ind w:left="3312" w:firstLine="6264"/>
      </w:pPr>
      <w:rPr>
        <w:rFonts w:ascii="Arial" w:eastAsia="Arial" w:hAnsi="Arial" w:cs="Arial"/>
      </w:rPr>
    </w:lvl>
    <w:lvl w:ilvl="4">
      <w:start w:val="1"/>
      <w:numFmt w:val="bullet"/>
      <w:lvlText w:val="o"/>
      <w:lvlJc w:val="left"/>
      <w:pPr>
        <w:ind w:left="4032" w:firstLine="7704"/>
      </w:pPr>
      <w:rPr>
        <w:rFonts w:ascii="Arial" w:eastAsia="Arial" w:hAnsi="Arial" w:cs="Arial"/>
      </w:rPr>
    </w:lvl>
    <w:lvl w:ilvl="5">
      <w:start w:val="1"/>
      <w:numFmt w:val="bullet"/>
      <w:lvlText w:val="▪"/>
      <w:lvlJc w:val="left"/>
      <w:pPr>
        <w:ind w:left="4752" w:firstLine="9144"/>
      </w:pPr>
      <w:rPr>
        <w:rFonts w:ascii="Arial" w:eastAsia="Arial" w:hAnsi="Arial" w:cs="Arial"/>
      </w:rPr>
    </w:lvl>
    <w:lvl w:ilvl="6">
      <w:start w:val="1"/>
      <w:numFmt w:val="bullet"/>
      <w:lvlText w:val="●"/>
      <w:lvlJc w:val="left"/>
      <w:pPr>
        <w:ind w:left="5472" w:firstLine="10584"/>
      </w:pPr>
      <w:rPr>
        <w:rFonts w:ascii="Arial" w:eastAsia="Arial" w:hAnsi="Arial" w:cs="Arial"/>
      </w:rPr>
    </w:lvl>
    <w:lvl w:ilvl="7">
      <w:start w:val="1"/>
      <w:numFmt w:val="bullet"/>
      <w:lvlText w:val="o"/>
      <w:lvlJc w:val="left"/>
      <w:pPr>
        <w:ind w:left="6192" w:firstLine="12024"/>
      </w:pPr>
      <w:rPr>
        <w:rFonts w:ascii="Arial" w:eastAsia="Arial" w:hAnsi="Arial" w:cs="Arial"/>
      </w:rPr>
    </w:lvl>
    <w:lvl w:ilvl="8">
      <w:start w:val="1"/>
      <w:numFmt w:val="bullet"/>
      <w:lvlText w:val="▪"/>
      <w:lvlJc w:val="left"/>
      <w:pPr>
        <w:ind w:left="6912" w:firstLine="13464"/>
      </w:pPr>
      <w:rPr>
        <w:rFonts w:ascii="Arial" w:eastAsia="Arial" w:hAnsi="Arial" w:cs="Arial"/>
      </w:rPr>
    </w:lvl>
  </w:abstractNum>
  <w:abstractNum w:abstractNumId="20" w15:restartNumberingAfterBreak="0">
    <w:nsid w:val="406C4103"/>
    <w:multiLevelType w:val="multilevel"/>
    <w:tmpl w:val="ADEA98B6"/>
    <w:lvl w:ilvl="0">
      <w:start w:val="4"/>
      <w:numFmt w:val="bullet"/>
      <w:lvlText w:val="•"/>
      <w:lvlJc w:val="left"/>
      <w:pPr>
        <w:ind w:left="1152" w:firstLine="1944"/>
      </w:pPr>
      <w:rPr>
        <w:rFonts w:ascii="Arial" w:eastAsia="Arial" w:hAnsi="Arial" w:cs="Arial"/>
        <w:color w:val="000000"/>
      </w:rPr>
    </w:lvl>
    <w:lvl w:ilvl="1">
      <w:start w:val="1"/>
      <w:numFmt w:val="bullet"/>
      <w:lvlText w:val="o"/>
      <w:lvlJc w:val="left"/>
      <w:pPr>
        <w:ind w:left="1872" w:firstLine="3384"/>
      </w:pPr>
      <w:rPr>
        <w:rFonts w:ascii="Arial" w:eastAsia="Arial" w:hAnsi="Arial" w:cs="Arial"/>
      </w:rPr>
    </w:lvl>
    <w:lvl w:ilvl="2">
      <w:start w:val="1"/>
      <w:numFmt w:val="bullet"/>
      <w:lvlText w:val="▪"/>
      <w:lvlJc w:val="left"/>
      <w:pPr>
        <w:ind w:left="2592" w:firstLine="4824"/>
      </w:pPr>
      <w:rPr>
        <w:rFonts w:ascii="Arial" w:eastAsia="Arial" w:hAnsi="Arial" w:cs="Arial"/>
      </w:rPr>
    </w:lvl>
    <w:lvl w:ilvl="3">
      <w:start w:val="1"/>
      <w:numFmt w:val="bullet"/>
      <w:lvlText w:val="●"/>
      <w:lvlJc w:val="left"/>
      <w:pPr>
        <w:ind w:left="3312" w:firstLine="6264"/>
      </w:pPr>
      <w:rPr>
        <w:rFonts w:ascii="Arial" w:eastAsia="Arial" w:hAnsi="Arial" w:cs="Arial"/>
      </w:rPr>
    </w:lvl>
    <w:lvl w:ilvl="4">
      <w:start w:val="1"/>
      <w:numFmt w:val="bullet"/>
      <w:lvlText w:val="o"/>
      <w:lvlJc w:val="left"/>
      <w:pPr>
        <w:ind w:left="4032" w:firstLine="7704"/>
      </w:pPr>
      <w:rPr>
        <w:rFonts w:ascii="Arial" w:eastAsia="Arial" w:hAnsi="Arial" w:cs="Arial"/>
      </w:rPr>
    </w:lvl>
    <w:lvl w:ilvl="5">
      <w:start w:val="1"/>
      <w:numFmt w:val="bullet"/>
      <w:lvlText w:val="▪"/>
      <w:lvlJc w:val="left"/>
      <w:pPr>
        <w:ind w:left="4752" w:firstLine="9144"/>
      </w:pPr>
      <w:rPr>
        <w:rFonts w:ascii="Arial" w:eastAsia="Arial" w:hAnsi="Arial" w:cs="Arial"/>
      </w:rPr>
    </w:lvl>
    <w:lvl w:ilvl="6">
      <w:start w:val="1"/>
      <w:numFmt w:val="bullet"/>
      <w:lvlText w:val="●"/>
      <w:lvlJc w:val="left"/>
      <w:pPr>
        <w:ind w:left="5472" w:firstLine="10584"/>
      </w:pPr>
      <w:rPr>
        <w:rFonts w:ascii="Arial" w:eastAsia="Arial" w:hAnsi="Arial" w:cs="Arial"/>
      </w:rPr>
    </w:lvl>
    <w:lvl w:ilvl="7">
      <w:start w:val="1"/>
      <w:numFmt w:val="bullet"/>
      <w:lvlText w:val="o"/>
      <w:lvlJc w:val="left"/>
      <w:pPr>
        <w:ind w:left="6192" w:firstLine="12024"/>
      </w:pPr>
      <w:rPr>
        <w:rFonts w:ascii="Arial" w:eastAsia="Arial" w:hAnsi="Arial" w:cs="Arial"/>
      </w:rPr>
    </w:lvl>
    <w:lvl w:ilvl="8">
      <w:start w:val="1"/>
      <w:numFmt w:val="bullet"/>
      <w:lvlText w:val="▪"/>
      <w:lvlJc w:val="left"/>
      <w:pPr>
        <w:ind w:left="6912" w:firstLine="13464"/>
      </w:pPr>
      <w:rPr>
        <w:rFonts w:ascii="Arial" w:eastAsia="Arial" w:hAnsi="Arial" w:cs="Arial"/>
      </w:rPr>
    </w:lvl>
  </w:abstractNum>
  <w:abstractNum w:abstractNumId="21" w15:restartNumberingAfterBreak="0">
    <w:nsid w:val="42BE37BC"/>
    <w:multiLevelType w:val="multilevel"/>
    <w:tmpl w:val="BF523D5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2" w15:restartNumberingAfterBreak="0">
    <w:nsid w:val="445A65C5"/>
    <w:multiLevelType w:val="multilevel"/>
    <w:tmpl w:val="F42A78B4"/>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upperRoman"/>
      <w:lvlText w:val="%3."/>
      <w:lvlJc w:val="left"/>
      <w:pPr>
        <w:ind w:left="2700" w:firstLine="1980"/>
      </w:pPr>
    </w:lvl>
    <w:lvl w:ilvl="3">
      <w:start w:val="1"/>
      <w:numFmt w:val="bullet"/>
      <w:lvlText w:val="●"/>
      <w:lvlJc w:val="left"/>
      <w:pPr>
        <w:ind w:left="2880" w:firstLine="2520"/>
      </w:pPr>
      <w:rPr>
        <w:rFonts w:ascii="Arial" w:eastAsia="Arial" w:hAnsi="Arial" w:cs="Arial"/>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4BC344B7"/>
    <w:multiLevelType w:val="multilevel"/>
    <w:tmpl w:val="A51E0666"/>
    <w:lvl w:ilvl="0">
      <w:start w:val="4"/>
      <w:numFmt w:val="bullet"/>
      <w:lvlText w:val="•"/>
      <w:lvlJc w:val="left"/>
      <w:pPr>
        <w:ind w:left="450" w:firstLine="540"/>
      </w:pPr>
      <w:rPr>
        <w:rFonts w:ascii="Arial" w:eastAsia="Arial" w:hAnsi="Arial" w:cs="Arial"/>
        <w:color w:val="000000"/>
      </w:rPr>
    </w:lvl>
    <w:lvl w:ilvl="1">
      <w:start w:val="1"/>
      <w:numFmt w:val="bullet"/>
      <w:lvlText w:val="o"/>
      <w:lvlJc w:val="left"/>
      <w:pPr>
        <w:ind w:left="1170" w:firstLine="1980"/>
      </w:pPr>
      <w:rPr>
        <w:rFonts w:ascii="Arial" w:eastAsia="Arial" w:hAnsi="Arial" w:cs="Arial"/>
        <w:color w:val="000000"/>
      </w:rPr>
    </w:lvl>
    <w:lvl w:ilvl="2">
      <w:start w:val="1"/>
      <w:numFmt w:val="lowerRoman"/>
      <w:lvlText w:val="%3."/>
      <w:lvlJc w:val="right"/>
      <w:pPr>
        <w:ind w:left="1890" w:firstLine="3600"/>
      </w:pPr>
    </w:lvl>
    <w:lvl w:ilvl="3">
      <w:start w:val="1"/>
      <w:numFmt w:val="decimal"/>
      <w:lvlText w:val="%4."/>
      <w:lvlJc w:val="left"/>
      <w:pPr>
        <w:ind w:left="2610" w:firstLine="4860"/>
      </w:pPr>
    </w:lvl>
    <w:lvl w:ilvl="4">
      <w:start w:val="1"/>
      <w:numFmt w:val="lowerLetter"/>
      <w:lvlText w:val="%5."/>
      <w:lvlJc w:val="left"/>
      <w:pPr>
        <w:ind w:left="3330" w:firstLine="6300"/>
      </w:pPr>
    </w:lvl>
    <w:lvl w:ilvl="5">
      <w:start w:val="1"/>
      <w:numFmt w:val="lowerRoman"/>
      <w:lvlText w:val="%6."/>
      <w:lvlJc w:val="right"/>
      <w:pPr>
        <w:ind w:left="4050" w:firstLine="7920"/>
      </w:pPr>
    </w:lvl>
    <w:lvl w:ilvl="6">
      <w:start w:val="1"/>
      <w:numFmt w:val="decimal"/>
      <w:lvlText w:val="%7."/>
      <w:lvlJc w:val="left"/>
      <w:pPr>
        <w:ind w:left="4770" w:firstLine="9180"/>
      </w:pPr>
    </w:lvl>
    <w:lvl w:ilvl="7">
      <w:start w:val="1"/>
      <w:numFmt w:val="lowerLetter"/>
      <w:lvlText w:val="%8."/>
      <w:lvlJc w:val="left"/>
      <w:pPr>
        <w:ind w:left="5490" w:firstLine="10620"/>
      </w:pPr>
    </w:lvl>
    <w:lvl w:ilvl="8">
      <w:start w:val="1"/>
      <w:numFmt w:val="lowerRoman"/>
      <w:lvlText w:val="%9."/>
      <w:lvlJc w:val="right"/>
      <w:pPr>
        <w:ind w:left="6210" w:firstLine="12240"/>
      </w:pPr>
    </w:lvl>
  </w:abstractNum>
  <w:abstractNum w:abstractNumId="24" w15:restartNumberingAfterBreak="0">
    <w:nsid w:val="4BF7052C"/>
    <w:multiLevelType w:val="multilevel"/>
    <w:tmpl w:val="50FAF936"/>
    <w:lvl w:ilvl="0">
      <w:start w:val="1"/>
      <w:numFmt w:val="bullet"/>
      <w:lvlText w:val="●"/>
      <w:lvlJc w:val="left"/>
      <w:pPr>
        <w:ind w:left="-11880" w:hanging="12240"/>
      </w:pPr>
      <w:rPr>
        <w:rFonts w:ascii="Arial" w:eastAsia="Arial" w:hAnsi="Arial" w:cs="Arial"/>
        <w:sz w:val="16"/>
        <w:szCs w:val="16"/>
        <w:u w:val="none"/>
      </w:rPr>
    </w:lvl>
    <w:lvl w:ilvl="1">
      <w:start w:val="1"/>
      <w:numFmt w:val="bullet"/>
      <w:lvlText w:val="o"/>
      <w:lvlJc w:val="left"/>
      <w:pPr>
        <w:ind w:left="-11520" w:hanging="11880"/>
      </w:pPr>
      <w:rPr>
        <w:rFonts w:ascii="Arial" w:eastAsia="Arial" w:hAnsi="Arial" w:cs="Arial"/>
      </w:rPr>
    </w:lvl>
    <w:lvl w:ilvl="2">
      <w:start w:val="1"/>
      <w:numFmt w:val="bullet"/>
      <w:lvlText w:val="▪"/>
      <w:lvlJc w:val="left"/>
      <w:pPr>
        <w:ind w:left="-10800" w:hanging="11160"/>
      </w:pPr>
      <w:rPr>
        <w:rFonts w:ascii="Arial" w:eastAsia="Arial" w:hAnsi="Arial" w:cs="Arial"/>
      </w:rPr>
    </w:lvl>
    <w:lvl w:ilvl="3">
      <w:start w:val="1"/>
      <w:numFmt w:val="bullet"/>
      <w:lvlText w:val="●"/>
      <w:lvlJc w:val="left"/>
      <w:pPr>
        <w:ind w:left="-10080" w:hanging="10440"/>
      </w:pPr>
      <w:rPr>
        <w:rFonts w:ascii="Arial" w:eastAsia="Arial" w:hAnsi="Arial" w:cs="Arial"/>
      </w:rPr>
    </w:lvl>
    <w:lvl w:ilvl="4">
      <w:start w:val="1"/>
      <w:numFmt w:val="bullet"/>
      <w:lvlText w:val="o"/>
      <w:lvlJc w:val="left"/>
      <w:pPr>
        <w:ind w:left="-9360" w:hanging="9720"/>
      </w:pPr>
      <w:rPr>
        <w:rFonts w:ascii="Arial" w:eastAsia="Arial" w:hAnsi="Arial" w:cs="Arial"/>
      </w:rPr>
    </w:lvl>
    <w:lvl w:ilvl="5">
      <w:start w:val="1"/>
      <w:numFmt w:val="bullet"/>
      <w:lvlText w:val="▪"/>
      <w:lvlJc w:val="left"/>
      <w:pPr>
        <w:ind w:left="-8640" w:hanging="9000"/>
      </w:pPr>
      <w:rPr>
        <w:rFonts w:ascii="Arial" w:eastAsia="Arial" w:hAnsi="Arial" w:cs="Arial"/>
      </w:rPr>
    </w:lvl>
    <w:lvl w:ilvl="6">
      <w:start w:val="1"/>
      <w:numFmt w:val="bullet"/>
      <w:lvlText w:val="●"/>
      <w:lvlJc w:val="left"/>
      <w:pPr>
        <w:ind w:left="-7920" w:hanging="8280"/>
      </w:pPr>
      <w:rPr>
        <w:rFonts w:ascii="Arial" w:eastAsia="Arial" w:hAnsi="Arial" w:cs="Arial"/>
      </w:rPr>
    </w:lvl>
    <w:lvl w:ilvl="7">
      <w:start w:val="1"/>
      <w:numFmt w:val="bullet"/>
      <w:lvlText w:val="o"/>
      <w:lvlJc w:val="left"/>
      <w:pPr>
        <w:ind w:left="-7200" w:hanging="7560"/>
      </w:pPr>
      <w:rPr>
        <w:rFonts w:ascii="Arial" w:eastAsia="Arial" w:hAnsi="Arial" w:cs="Arial"/>
      </w:rPr>
    </w:lvl>
    <w:lvl w:ilvl="8">
      <w:start w:val="1"/>
      <w:numFmt w:val="bullet"/>
      <w:lvlText w:val="▪"/>
      <w:lvlJc w:val="left"/>
      <w:pPr>
        <w:ind w:left="-6480" w:hanging="6840"/>
      </w:pPr>
      <w:rPr>
        <w:rFonts w:ascii="Arial" w:eastAsia="Arial" w:hAnsi="Arial" w:cs="Arial"/>
      </w:rPr>
    </w:lvl>
  </w:abstractNum>
  <w:abstractNum w:abstractNumId="25" w15:restartNumberingAfterBreak="0">
    <w:nsid w:val="58DE06AE"/>
    <w:multiLevelType w:val="multilevel"/>
    <w:tmpl w:val="F2C62C72"/>
    <w:lvl w:ilvl="0">
      <w:start w:val="1"/>
      <w:numFmt w:val="bullet"/>
      <w:lvlText w:val="●"/>
      <w:lvlJc w:val="left"/>
      <w:pPr>
        <w:ind w:left="720" w:firstLine="1080"/>
      </w:pPr>
      <w:rPr>
        <w:rFonts w:ascii="Arial" w:eastAsia="Arial" w:hAnsi="Arial" w:cs="Arial"/>
      </w:rPr>
    </w:lvl>
    <w:lvl w:ilvl="1">
      <w:start w:val="1"/>
      <w:numFmt w:val="bullet"/>
      <w:lvlText w:val="o"/>
      <w:lvlJc w:val="left"/>
      <w:pPr>
        <w:ind w:left="2610" w:firstLine="4860"/>
      </w:pPr>
      <w:rPr>
        <w:rFonts w:ascii="Arial" w:eastAsia="Arial" w:hAnsi="Arial" w:cs="Arial"/>
        <w:color w:val="000000"/>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6" w15:restartNumberingAfterBreak="0">
    <w:nsid w:val="59874E88"/>
    <w:multiLevelType w:val="multilevel"/>
    <w:tmpl w:val="F2EE14D6"/>
    <w:lvl w:ilvl="0">
      <w:start w:val="1"/>
      <w:numFmt w:val="bullet"/>
      <w:lvlText w:val="o"/>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7" w15:restartNumberingAfterBreak="0">
    <w:nsid w:val="5A6D4168"/>
    <w:multiLevelType w:val="multilevel"/>
    <w:tmpl w:val="FE6E6D5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8" w15:restartNumberingAfterBreak="0">
    <w:nsid w:val="5A85576E"/>
    <w:multiLevelType w:val="multilevel"/>
    <w:tmpl w:val="9C8E8CB4"/>
    <w:lvl w:ilvl="0">
      <w:start w:val="1"/>
      <w:numFmt w:val="bullet"/>
      <w:lvlText w:val="o"/>
      <w:lvlJc w:val="left"/>
      <w:pPr>
        <w:ind w:left="1152" w:firstLine="792"/>
      </w:pPr>
      <w:rPr>
        <w:rFonts w:ascii="Arial" w:eastAsia="Arial" w:hAnsi="Arial" w:cs="Arial"/>
      </w:rPr>
    </w:lvl>
    <w:lvl w:ilvl="1">
      <w:start w:val="1"/>
      <w:numFmt w:val="bullet"/>
      <w:lvlText w:val="o"/>
      <w:lvlJc w:val="left"/>
      <w:pPr>
        <w:ind w:left="1872" w:firstLine="1512"/>
      </w:pPr>
      <w:rPr>
        <w:rFonts w:ascii="Arial" w:eastAsia="Arial" w:hAnsi="Arial" w:cs="Arial"/>
      </w:rPr>
    </w:lvl>
    <w:lvl w:ilvl="2">
      <w:start w:val="1"/>
      <w:numFmt w:val="bullet"/>
      <w:lvlText w:val="▪"/>
      <w:lvlJc w:val="left"/>
      <w:pPr>
        <w:ind w:left="2592" w:firstLine="2232"/>
      </w:pPr>
      <w:rPr>
        <w:rFonts w:ascii="Arial" w:eastAsia="Arial" w:hAnsi="Arial" w:cs="Arial"/>
      </w:rPr>
    </w:lvl>
    <w:lvl w:ilvl="3">
      <w:start w:val="1"/>
      <w:numFmt w:val="bullet"/>
      <w:lvlText w:val="●"/>
      <w:lvlJc w:val="left"/>
      <w:pPr>
        <w:ind w:left="3312" w:firstLine="2952"/>
      </w:pPr>
      <w:rPr>
        <w:rFonts w:ascii="Arial" w:eastAsia="Arial" w:hAnsi="Arial" w:cs="Arial"/>
      </w:rPr>
    </w:lvl>
    <w:lvl w:ilvl="4">
      <w:start w:val="1"/>
      <w:numFmt w:val="bullet"/>
      <w:lvlText w:val="o"/>
      <w:lvlJc w:val="left"/>
      <w:pPr>
        <w:ind w:left="4032" w:firstLine="3672"/>
      </w:pPr>
      <w:rPr>
        <w:rFonts w:ascii="Arial" w:eastAsia="Arial" w:hAnsi="Arial" w:cs="Arial"/>
      </w:rPr>
    </w:lvl>
    <w:lvl w:ilvl="5">
      <w:start w:val="1"/>
      <w:numFmt w:val="bullet"/>
      <w:lvlText w:val="▪"/>
      <w:lvlJc w:val="left"/>
      <w:pPr>
        <w:ind w:left="4752" w:firstLine="4392"/>
      </w:pPr>
      <w:rPr>
        <w:rFonts w:ascii="Arial" w:eastAsia="Arial" w:hAnsi="Arial" w:cs="Arial"/>
      </w:rPr>
    </w:lvl>
    <w:lvl w:ilvl="6">
      <w:start w:val="1"/>
      <w:numFmt w:val="bullet"/>
      <w:lvlText w:val="●"/>
      <w:lvlJc w:val="left"/>
      <w:pPr>
        <w:ind w:left="5472" w:firstLine="5112"/>
      </w:pPr>
      <w:rPr>
        <w:rFonts w:ascii="Arial" w:eastAsia="Arial" w:hAnsi="Arial" w:cs="Arial"/>
      </w:rPr>
    </w:lvl>
    <w:lvl w:ilvl="7">
      <w:start w:val="1"/>
      <w:numFmt w:val="bullet"/>
      <w:lvlText w:val="o"/>
      <w:lvlJc w:val="left"/>
      <w:pPr>
        <w:ind w:left="6192" w:firstLine="5832"/>
      </w:pPr>
      <w:rPr>
        <w:rFonts w:ascii="Arial" w:eastAsia="Arial" w:hAnsi="Arial" w:cs="Arial"/>
      </w:rPr>
    </w:lvl>
    <w:lvl w:ilvl="8">
      <w:start w:val="1"/>
      <w:numFmt w:val="bullet"/>
      <w:lvlText w:val="▪"/>
      <w:lvlJc w:val="left"/>
      <w:pPr>
        <w:ind w:left="6912" w:firstLine="6552"/>
      </w:pPr>
      <w:rPr>
        <w:rFonts w:ascii="Arial" w:eastAsia="Arial" w:hAnsi="Arial" w:cs="Arial"/>
      </w:rPr>
    </w:lvl>
  </w:abstractNum>
  <w:abstractNum w:abstractNumId="29" w15:restartNumberingAfterBreak="0">
    <w:nsid w:val="5EF53473"/>
    <w:multiLevelType w:val="multilevel"/>
    <w:tmpl w:val="C1BA78B6"/>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0" w15:restartNumberingAfterBreak="0">
    <w:nsid w:val="620A5DF9"/>
    <w:multiLevelType w:val="multilevel"/>
    <w:tmpl w:val="BD1C5A32"/>
    <w:lvl w:ilvl="0">
      <w:start w:val="1"/>
      <w:numFmt w:val="bullet"/>
      <w:lvlText w:val="o"/>
      <w:lvlJc w:val="left"/>
      <w:pPr>
        <w:ind w:left="2034" w:firstLine="3708"/>
      </w:pPr>
      <w:rPr>
        <w:rFonts w:ascii="Arial" w:eastAsia="Arial" w:hAnsi="Arial" w:cs="Arial"/>
        <w:color w:val="000000"/>
      </w:rPr>
    </w:lvl>
    <w:lvl w:ilvl="1">
      <w:start w:val="1"/>
      <w:numFmt w:val="bullet"/>
      <w:lvlText w:val="o"/>
      <w:lvlJc w:val="left"/>
      <w:pPr>
        <w:ind w:left="2754" w:firstLine="5148"/>
      </w:pPr>
      <w:rPr>
        <w:rFonts w:ascii="Arial" w:eastAsia="Arial" w:hAnsi="Arial" w:cs="Arial"/>
      </w:rPr>
    </w:lvl>
    <w:lvl w:ilvl="2">
      <w:start w:val="1"/>
      <w:numFmt w:val="lowerRoman"/>
      <w:lvlText w:val="%3."/>
      <w:lvlJc w:val="right"/>
      <w:pPr>
        <w:ind w:left="3474" w:firstLine="6768"/>
      </w:pPr>
    </w:lvl>
    <w:lvl w:ilvl="3">
      <w:start w:val="1"/>
      <w:numFmt w:val="decimal"/>
      <w:lvlText w:val="%4."/>
      <w:lvlJc w:val="left"/>
      <w:pPr>
        <w:ind w:left="4194" w:firstLine="8028"/>
      </w:pPr>
    </w:lvl>
    <w:lvl w:ilvl="4">
      <w:start w:val="1"/>
      <w:numFmt w:val="lowerLetter"/>
      <w:lvlText w:val="%5."/>
      <w:lvlJc w:val="left"/>
      <w:pPr>
        <w:ind w:left="4914" w:firstLine="9468"/>
      </w:pPr>
    </w:lvl>
    <w:lvl w:ilvl="5">
      <w:start w:val="1"/>
      <w:numFmt w:val="lowerRoman"/>
      <w:lvlText w:val="%6."/>
      <w:lvlJc w:val="right"/>
      <w:pPr>
        <w:ind w:left="5634" w:firstLine="11088"/>
      </w:pPr>
    </w:lvl>
    <w:lvl w:ilvl="6">
      <w:start w:val="1"/>
      <w:numFmt w:val="decimal"/>
      <w:lvlText w:val="%7."/>
      <w:lvlJc w:val="left"/>
      <w:pPr>
        <w:ind w:left="6354" w:firstLine="12348"/>
      </w:pPr>
    </w:lvl>
    <w:lvl w:ilvl="7">
      <w:start w:val="1"/>
      <w:numFmt w:val="lowerLetter"/>
      <w:lvlText w:val="%8."/>
      <w:lvlJc w:val="left"/>
      <w:pPr>
        <w:ind w:left="7074" w:firstLine="13788"/>
      </w:pPr>
    </w:lvl>
    <w:lvl w:ilvl="8">
      <w:start w:val="1"/>
      <w:numFmt w:val="lowerRoman"/>
      <w:lvlText w:val="%9."/>
      <w:lvlJc w:val="right"/>
      <w:pPr>
        <w:ind w:left="7794" w:firstLine="15408"/>
      </w:pPr>
    </w:lvl>
  </w:abstractNum>
  <w:abstractNum w:abstractNumId="31" w15:restartNumberingAfterBreak="0">
    <w:nsid w:val="67BF5956"/>
    <w:multiLevelType w:val="hybridMultilevel"/>
    <w:tmpl w:val="03845DD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72266298"/>
    <w:multiLevelType w:val="multilevel"/>
    <w:tmpl w:val="59162B40"/>
    <w:lvl w:ilvl="0">
      <w:start w:val="1"/>
      <w:numFmt w:val="bullet"/>
      <w:lvlText w:val="●"/>
      <w:lvlJc w:val="left"/>
      <w:pPr>
        <w:ind w:left="403" w:firstLine="42"/>
      </w:pPr>
      <w:rPr>
        <w:rFonts w:ascii="Arial" w:eastAsia="Arial" w:hAnsi="Arial" w:cs="Arial"/>
        <w:color w:val="000000"/>
        <w:sz w:val="16"/>
        <w:szCs w:val="16"/>
        <w:u w:val="none"/>
      </w:rPr>
    </w:lvl>
    <w:lvl w:ilvl="1">
      <w:start w:val="1"/>
      <w:numFmt w:val="bullet"/>
      <w:lvlText w:val="o"/>
      <w:lvlJc w:val="left"/>
      <w:pPr>
        <w:ind w:left="1123" w:firstLine="763"/>
      </w:pPr>
      <w:rPr>
        <w:rFonts w:ascii="Arial" w:eastAsia="Arial" w:hAnsi="Arial" w:cs="Arial"/>
      </w:rPr>
    </w:lvl>
    <w:lvl w:ilvl="2">
      <w:start w:val="1"/>
      <w:numFmt w:val="bullet"/>
      <w:lvlText w:val="▪"/>
      <w:lvlJc w:val="left"/>
      <w:pPr>
        <w:ind w:left="1843" w:firstLine="1483"/>
      </w:pPr>
      <w:rPr>
        <w:rFonts w:ascii="Arial" w:eastAsia="Arial" w:hAnsi="Arial" w:cs="Arial"/>
      </w:rPr>
    </w:lvl>
    <w:lvl w:ilvl="3">
      <w:start w:val="1"/>
      <w:numFmt w:val="bullet"/>
      <w:lvlText w:val="●"/>
      <w:lvlJc w:val="left"/>
      <w:pPr>
        <w:ind w:left="2563" w:firstLine="2203"/>
      </w:pPr>
      <w:rPr>
        <w:rFonts w:ascii="Arial" w:eastAsia="Arial" w:hAnsi="Arial" w:cs="Arial"/>
      </w:rPr>
    </w:lvl>
    <w:lvl w:ilvl="4">
      <w:start w:val="1"/>
      <w:numFmt w:val="bullet"/>
      <w:lvlText w:val="o"/>
      <w:lvlJc w:val="left"/>
      <w:pPr>
        <w:ind w:left="3283" w:firstLine="2923"/>
      </w:pPr>
      <w:rPr>
        <w:rFonts w:ascii="Arial" w:eastAsia="Arial" w:hAnsi="Arial" w:cs="Arial"/>
      </w:rPr>
    </w:lvl>
    <w:lvl w:ilvl="5">
      <w:start w:val="1"/>
      <w:numFmt w:val="bullet"/>
      <w:lvlText w:val="▪"/>
      <w:lvlJc w:val="left"/>
      <w:pPr>
        <w:ind w:left="4003" w:firstLine="3643"/>
      </w:pPr>
      <w:rPr>
        <w:rFonts w:ascii="Arial" w:eastAsia="Arial" w:hAnsi="Arial" w:cs="Arial"/>
      </w:rPr>
    </w:lvl>
    <w:lvl w:ilvl="6">
      <w:start w:val="1"/>
      <w:numFmt w:val="bullet"/>
      <w:lvlText w:val="●"/>
      <w:lvlJc w:val="left"/>
      <w:pPr>
        <w:ind w:left="4723" w:firstLine="4363"/>
      </w:pPr>
      <w:rPr>
        <w:rFonts w:ascii="Arial" w:eastAsia="Arial" w:hAnsi="Arial" w:cs="Arial"/>
      </w:rPr>
    </w:lvl>
    <w:lvl w:ilvl="7">
      <w:start w:val="1"/>
      <w:numFmt w:val="bullet"/>
      <w:lvlText w:val="o"/>
      <w:lvlJc w:val="left"/>
      <w:pPr>
        <w:ind w:left="5443" w:firstLine="5083"/>
      </w:pPr>
      <w:rPr>
        <w:rFonts w:ascii="Arial" w:eastAsia="Arial" w:hAnsi="Arial" w:cs="Arial"/>
      </w:rPr>
    </w:lvl>
    <w:lvl w:ilvl="8">
      <w:start w:val="1"/>
      <w:numFmt w:val="bullet"/>
      <w:lvlText w:val="▪"/>
      <w:lvlJc w:val="left"/>
      <w:pPr>
        <w:ind w:left="6163" w:firstLine="5803"/>
      </w:pPr>
      <w:rPr>
        <w:rFonts w:ascii="Arial" w:eastAsia="Arial" w:hAnsi="Arial" w:cs="Arial"/>
      </w:rPr>
    </w:lvl>
  </w:abstractNum>
  <w:abstractNum w:abstractNumId="33" w15:restartNumberingAfterBreak="0">
    <w:nsid w:val="72EB7F80"/>
    <w:multiLevelType w:val="multilevel"/>
    <w:tmpl w:val="3288F604"/>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34" w15:restartNumberingAfterBreak="0">
    <w:nsid w:val="7370572D"/>
    <w:multiLevelType w:val="multilevel"/>
    <w:tmpl w:val="49722816"/>
    <w:lvl w:ilvl="0">
      <w:start w:val="4"/>
      <w:numFmt w:val="bullet"/>
      <w:lvlText w:val="•"/>
      <w:lvlJc w:val="left"/>
      <w:pPr>
        <w:ind w:left="720" w:firstLine="1080"/>
      </w:pPr>
      <w:rPr>
        <w:rFonts w:ascii="Arial" w:eastAsia="Arial" w:hAnsi="Arial" w:cs="Arial"/>
        <w:color w:val="000000"/>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5" w15:restartNumberingAfterBreak="0">
    <w:nsid w:val="78260A06"/>
    <w:multiLevelType w:val="multilevel"/>
    <w:tmpl w:val="84EA86E8"/>
    <w:lvl w:ilvl="0">
      <w:start w:val="1"/>
      <w:numFmt w:val="bullet"/>
      <w:lvlText w:val="●"/>
      <w:lvlJc w:val="left"/>
      <w:pPr>
        <w:ind w:left="720" w:firstLine="360"/>
      </w:pPr>
      <w:rPr>
        <w:rFonts w:ascii="Arial" w:eastAsia="Arial" w:hAnsi="Arial" w:cs="Arial"/>
      </w:rPr>
    </w:lvl>
    <w:lvl w:ilvl="1">
      <w:start w:val="1"/>
      <w:numFmt w:val="bullet"/>
      <w:lvlText w:val="o"/>
      <w:lvlJc w:val="left"/>
      <w:pPr>
        <w:ind w:left="2610" w:firstLine="2250"/>
      </w:pPr>
      <w:rPr>
        <w:rFonts w:ascii="Arial" w:eastAsia="Arial" w:hAnsi="Arial" w:cs="Arial"/>
        <w:color w:val="000000"/>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6" w15:restartNumberingAfterBreak="0">
    <w:nsid w:val="78540DAA"/>
    <w:multiLevelType w:val="multilevel"/>
    <w:tmpl w:val="A4EC9180"/>
    <w:lvl w:ilvl="0">
      <w:start w:val="1"/>
      <w:numFmt w:val="bullet"/>
      <w:lvlText w:val="●"/>
      <w:lvlJc w:val="left"/>
      <w:pPr>
        <w:ind w:left="360" w:firstLine="0"/>
      </w:pPr>
      <w:rPr>
        <w:rFonts w:ascii="Arial" w:eastAsia="Arial" w:hAnsi="Arial" w:cs="Arial"/>
      </w:rPr>
    </w:lvl>
    <w:lvl w:ilvl="1">
      <w:start w:val="1"/>
      <w:numFmt w:val="bullet"/>
      <w:lvlText w:val="o"/>
      <w:lvlJc w:val="left"/>
      <w:pPr>
        <w:ind w:left="2250" w:firstLine="1890"/>
      </w:pPr>
      <w:rPr>
        <w:rFonts w:ascii="Arial" w:eastAsia="Arial" w:hAnsi="Arial" w:cs="Arial"/>
        <w:color w:val="000000"/>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37" w15:restartNumberingAfterBreak="0">
    <w:nsid w:val="7920945E"/>
    <w:multiLevelType w:val="hybridMultilevel"/>
    <w:tmpl w:val="2230F968"/>
    <w:lvl w:ilvl="0" w:tplc="B47EF25C">
      <w:start w:val="1"/>
      <w:numFmt w:val="bullet"/>
      <w:lvlText w:val="●"/>
      <w:lvlJc w:val="left"/>
      <w:pPr>
        <w:ind w:left="720" w:hanging="360"/>
      </w:pPr>
      <w:rPr>
        <w:rFonts w:ascii="Symbol" w:hAnsi="Symbol" w:hint="default"/>
      </w:rPr>
    </w:lvl>
    <w:lvl w:ilvl="1" w:tplc="7CBEE99E">
      <w:start w:val="1"/>
      <w:numFmt w:val="bullet"/>
      <w:lvlText w:val="○"/>
      <w:lvlJc w:val="left"/>
      <w:pPr>
        <w:ind w:left="1440" w:hanging="360"/>
      </w:pPr>
      <w:rPr>
        <w:rFonts w:ascii="Symbol" w:hAnsi="Symbol" w:hint="default"/>
      </w:rPr>
    </w:lvl>
    <w:lvl w:ilvl="2" w:tplc="EB2A5310">
      <w:start w:val="1"/>
      <w:numFmt w:val="bullet"/>
      <w:lvlText w:val=""/>
      <w:lvlJc w:val="left"/>
      <w:pPr>
        <w:ind w:left="2160" w:hanging="360"/>
      </w:pPr>
      <w:rPr>
        <w:rFonts w:ascii="Wingdings" w:hAnsi="Wingdings" w:hint="default"/>
      </w:rPr>
    </w:lvl>
    <w:lvl w:ilvl="3" w:tplc="EE1EA40C">
      <w:start w:val="1"/>
      <w:numFmt w:val="bullet"/>
      <w:lvlText w:val=""/>
      <w:lvlJc w:val="left"/>
      <w:pPr>
        <w:ind w:left="2880" w:hanging="360"/>
      </w:pPr>
      <w:rPr>
        <w:rFonts w:ascii="Symbol" w:hAnsi="Symbol" w:hint="default"/>
      </w:rPr>
    </w:lvl>
    <w:lvl w:ilvl="4" w:tplc="13F27B6A">
      <w:start w:val="1"/>
      <w:numFmt w:val="bullet"/>
      <w:lvlText w:val="o"/>
      <w:lvlJc w:val="left"/>
      <w:pPr>
        <w:ind w:left="3600" w:hanging="360"/>
      </w:pPr>
      <w:rPr>
        <w:rFonts w:ascii="Courier New" w:hAnsi="Courier New" w:hint="default"/>
      </w:rPr>
    </w:lvl>
    <w:lvl w:ilvl="5" w:tplc="1AA200C0">
      <w:start w:val="1"/>
      <w:numFmt w:val="bullet"/>
      <w:lvlText w:val=""/>
      <w:lvlJc w:val="left"/>
      <w:pPr>
        <w:ind w:left="4320" w:hanging="360"/>
      </w:pPr>
      <w:rPr>
        <w:rFonts w:ascii="Wingdings" w:hAnsi="Wingdings" w:hint="default"/>
      </w:rPr>
    </w:lvl>
    <w:lvl w:ilvl="6" w:tplc="3A02D010">
      <w:start w:val="1"/>
      <w:numFmt w:val="bullet"/>
      <w:lvlText w:val=""/>
      <w:lvlJc w:val="left"/>
      <w:pPr>
        <w:ind w:left="5040" w:hanging="360"/>
      </w:pPr>
      <w:rPr>
        <w:rFonts w:ascii="Symbol" w:hAnsi="Symbol" w:hint="default"/>
      </w:rPr>
    </w:lvl>
    <w:lvl w:ilvl="7" w:tplc="B30C69F0">
      <w:start w:val="1"/>
      <w:numFmt w:val="bullet"/>
      <w:lvlText w:val="o"/>
      <w:lvlJc w:val="left"/>
      <w:pPr>
        <w:ind w:left="5760" w:hanging="360"/>
      </w:pPr>
      <w:rPr>
        <w:rFonts w:ascii="Courier New" w:hAnsi="Courier New" w:hint="default"/>
      </w:rPr>
    </w:lvl>
    <w:lvl w:ilvl="8" w:tplc="AAA04D18">
      <w:start w:val="1"/>
      <w:numFmt w:val="bullet"/>
      <w:lvlText w:val=""/>
      <w:lvlJc w:val="left"/>
      <w:pPr>
        <w:ind w:left="6480" w:hanging="360"/>
      </w:pPr>
      <w:rPr>
        <w:rFonts w:ascii="Wingdings" w:hAnsi="Wingdings" w:hint="default"/>
      </w:rPr>
    </w:lvl>
  </w:abstractNum>
  <w:num w:numId="1" w16cid:durableId="1529297854">
    <w:abstractNumId w:val="37"/>
  </w:num>
  <w:num w:numId="2" w16cid:durableId="2028097436">
    <w:abstractNumId w:val="16"/>
  </w:num>
  <w:num w:numId="3" w16cid:durableId="912086006">
    <w:abstractNumId w:val="10"/>
  </w:num>
  <w:num w:numId="4" w16cid:durableId="472336732">
    <w:abstractNumId w:val="36"/>
  </w:num>
  <w:num w:numId="5" w16cid:durableId="446386137">
    <w:abstractNumId w:val="17"/>
  </w:num>
  <w:num w:numId="6" w16cid:durableId="2046908502">
    <w:abstractNumId w:val="2"/>
  </w:num>
  <w:num w:numId="7" w16cid:durableId="255018676">
    <w:abstractNumId w:val="11"/>
  </w:num>
  <w:num w:numId="8" w16cid:durableId="1685326854">
    <w:abstractNumId w:val="28"/>
  </w:num>
  <w:num w:numId="9" w16cid:durableId="1478952908">
    <w:abstractNumId w:val="13"/>
  </w:num>
  <w:num w:numId="10" w16cid:durableId="1212814688">
    <w:abstractNumId w:val="0"/>
  </w:num>
  <w:num w:numId="11" w16cid:durableId="622620393">
    <w:abstractNumId w:val="32"/>
  </w:num>
  <w:num w:numId="12" w16cid:durableId="480540478">
    <w:abstractNumId w:val="22"/>
  </w:num>
  <w:num w:numId="13" w16cid:durableId="1127775028">
    <w:abstractNumId w:val="3"/>
  </w:num>
  <w:num w:numId="14" w16cid:durableId="1182205279">
    <w:abstractNumId w:val="9"/>
  </w:num>
  <w:num w:numId="15" w16cid:durableId="819158173">
    <w:abstractNumId w:val="14"/>
  </w:num>
  <w:num w:numId="16" w16cid:durableId="2081711970">
    <w:abstractNumId w:val="5"/>
  </w:num>
  <w:num w:numId="17" w16cid:durableId="186605181">
    <w:abstractNumId w:val="15"/>
  </w:num>
  <w:num w:numId="18" w16cid:durableId="1647005762">
    <w:abstractNumId w:val="21"/>
  </w:num>
  <w:num w:numId="19" w16cid:durableId="1911308955">
    <w:abstractNumId w:val="12"/>
  </w:num>
  <w:num w:numId="20" w16cid:durableId="476800485">
    <w:abstractNumId w:val="35"/>
  </w:num>
  <w:num w:numId="21" w16cid:durableId="880169080">
    <w:abstractNumId w:val="33"/>
  </w:num>
  <w:num w:numId="22" w16cid:durableId="1249003769">
    <w:abstractNumId w:val="18"/>
  </w:num>
  <w:num w:numId="23" w16cid:durableId="281768548">
    <w:abstractNumId w:val="24"/>
  </w:num>
  <w:num w:numId="24" w16cid:durableId="69154540">
    <w:abstractNumId w:val="31"/>
  </w:num>
  <w:num w:numId="25" w16cid:durableId="750347075">
    <w:abstractNumId w:val="27"/>
  </w:num>
  <w:num w:numId="26" w16cid:durableId="551037948">
    <w:abstractNumId w:val="20"/>
  </w:num>
  <w:num w:numId="27" w16cid:durableId="1113404893">
    <w:abstractNumId w:val="34"/>
  </w:num>
  <w:num w:numId="28" w16cid:durableId="70590742">
    <w:abstractNumId w:val="7"/>
  </w:num>
  <w:num w:numId="29" w16cid:durableId="122235014">
    <w:abstractNumId w:val="19"/>
  </w:num>
  <w:num w:numId="30" w16cid:durableId="1048186930">
    <w:abstractNumId w:val="23"/>
  </w:num>
  <w:num w:numId="31" w16cid:durableId="615524233">
    <w:abstractNumId w:val="26"/>
  </w:num>
  <w:num w:numId="32" w16cid:durableId="529680932">
    <w:abstractNumId w:val="29"/>
  </w:num>
  <w:num w:numId="33" w16cid:durableId="1890679437">
    <w:abstractNumId w:val="8"/>
  </w:num>
  <w:num w:numId="34" w16cid:durableId="1899780054">
    <w:abstractNumId w:val="6"/>
  </w:num>
  <w:num w:numId="35" w16cid:durableId="1517428168">
    <w:abstractNumId w:val="4"/>
  </w:num>
  <w:num w:numId="36" w16cid:durableId="1407729568">
    <w:abstractNumId w:val="1"/>
  </w:num>
  <w:num w:numId="37" w16cid:durableId="1345203024">
    <w:abstractNumId w:val="30"/>
  </w:num>
  <w:num w:numId="38" w16cid:durableId="19334927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46"/>
    <w:rsid w:val="000029BA"/>
    <w:rsid w:val="0000456A"/>
    <w:rsid w:val="00021C6E"/>
    <w:rsid w:val="000229D9"/>
    <w:rsid w:val="000266F3"/>
    <w:rsid w:val="00027E56"/>
    <w:rsid w:val="000568AA"/>
    <w:rsid w:val="000634FB"/>
    <w:rsid w:val="000660D7"/>
    <w:rsid w:val="000713D6"/>
    <w:rsid w:val="000720A8"/>
    <w:rsid w:val="0007493B"/>
    <w:rsid w:val="00075F25"/>
    <w:rsid w:val="00077704"/>
    <w:rsid w:val="00080C12"/>
    <w:rsid w:val="00081FDF"/>
    <w:rsid w:val="00082831"/>
    <w:rsid w:val="000843B2"/>
    <w:rsid w:val="00086221"/>
    <w:rsid w:val="000950C3"/>
    <w:rsid w:val="000952E7"/>
    <w:rsid w:val="000976FE"/>
    <w:rsid w:val="000A4C82"/>
    <w:rsid w:val="000C1665"/>
    <w:rsid w:val="000D280C"/>
    <w:rsid w:val="000E6EC0"/>
    <w:rsid w:val="000F5887"/>
    <w:rsid w:val="00100CE5"/>
    <w:rsid w:val="00107CA5"/>
    <w:rsid w:val="0011322E"/>
    <w:rsid w:val="0011709D"/>
    <w:rsid w:val="001226E8"/>
    <w:rsid w:val="00126D24"/>
    <w:rsid w:val="0013732B"/>
    <w:rsid w:val="00154660"/>
    <w:rsid w:val="00156184"/>
    <w:rsid w:val="00162BA7"/>
    <w:rsid w:val="00162D3A"/>
    <w:rsid w:val="00165BB3"/>
    <w:rsid w:val="0017042F"/>
    <w:rsid w:val="001718ED"/>
    <w:rsid w:val="00176FB6"/>
    <w:rsid w:val="00180563"/>
    <w:rsid w:val="00184D46"/>
    <w:rsid w:val="001A64DC"/>
    <w:rsid w:val="001C26B0"/>
    <w:rsid w:val="001E11AE"/>
    <w:rsid w:val="001F35C0"/>
    <w:rsid w:val="001F3D58"/>
    <w:rsid w:val="00203B30"/>
    <w:rsid w:val="0020750E"/>
    <w:rsid w:val="00215B45"/>
    <w:rsid w:val="00227BEA"/>
    <w:rsid w:val="00235E33"/>
    <w:rsid w:val="002370BB"/>
    <w:rsid w:val="00237B84"/>
    <w:rsid w:val="0024487A"/>
    <w:rsid w:val="002506EA"/>
    <w:rsid w:val="00250846"/>
    <w:rsid w:val="00253DAE"/>
    <w:rsid w:val="002568F5"/>
    <w:rsid w:val="00263A01"/>
    <w:rsid w:val="00270039"/>
    <w:rsid w:val="00270838"/>
    <w:rsid w:val="00275AEE"/>
    <w:rsid w:val="002768EA"/>
    <w:rsid w:val="0028172F"/>
    <w:rsid w:val="002839C1"/>
    <w:rsid w:val="00287388"/>
    <w:rsid w:val="00292893"/>
    <w:rsid w:val="00293E09"/>
    <w:rsid w:val="00296910"/>
    <w:rsid w:val="002A0736"/>
    <w:rsid w:val="002A347E"/>
    <w:rsid w:val="002A7E35"/>
    <w:rsid w:val="002B008F"/>
    <w:rsid w:val="002B337F"/>
    <w:rsid w:val="002B7FBB"/>
    <w:rsid w:val="002D57FA"/>
    <w:rsid w:val="002F70F3"/>
    <w:rsid w:val="003174DE"/>
    <w:rsid w:val="00317935"/>
    <w:rsid w:val="00320ED6"/>
    <w:rsid w:val="00322D6E"/>
    <w:rsid w:val="0032597C"/>
    <w:rsid w:val="00342CB8"/>
    <w:rsid w:val="003503DF"/>
    <w:rsid w:val="00352817"/>
    <w:rsid w:val="003530AD"/>
    <w:rsid w:val="00364124"/>
    <w:rsid w:val="00364471"/>
    <w:rsid w:val="00370430"/>
    <w:rsid w:val="00371B5C"/>
    <w:rsid w:val="003732D3"/>
    <w:rsid w:val="0038151F"/>
    <w:rsid w:val="003A2959"/>
    <w:rsid w:val="003A5B84"/>
    <w:rsid w:val="003A6AE2"/>
    <w:rsid w:val="003A6E8F"/>
    <w:rsid w:val="003B014B"/>
    <w:rsid w:val="003B2B45"/>
    <w:rsid w:val="003B6CD7"/>
    <w:rsid w:val="003C59C9"/>
    <w:rsid w:val="003C6F5F"/>
    <w:rsid w:val="003D2D55"/>
    <w:rsid w:val="003F46ED"/>
    <w:rsid w:val="003F66BC"/>
    <w:rsid w:val="00401DB6"/>
    <w:rsid w:val="00402947"/>
    <w:rsid w:val="004144E8"/>
    <w:rsid w:val="00422020"/>
    <w:rsid w:val="0042590D"/>
    <w:rsid w:val="00443F38"/>
    <w:rsid w:val="004450B0"/>
    <w:rsid w:val="004477E7"/>
    <w:rsid w:val="00447BAE"/>
    <w:rsid w:val="00456D7E"/>
    <w:rsid w:val="004875BD"/>
    <w:rsid w:val="00487F7A"/>
    <w:rsid w:val="00492CC6"/>
    <w:rsid w:val="004B54F2"/>
    <w:rsid w:val="004C68B7"/>
    <w:rsid w:val="004C6DA9"/>
    <w:rsid w:val="004D15C5"/>
    <w:rsid w:val="004E1ACD"/>
    <w:rsid w:val="004E2F7D"/>
    <w:rsid w:val="004F3E52"/>
    <w:rsid w:val="004F67D5"/>
    <w:rsid w:val="00503ECD"/>
    <w:rsid w:val="00505EF9"/>
    <w:rsid w:val="00507D3C"/>
    <w:rsid w:val="00531B81"/>
    <w:rsid w:val="005356E3"/>
    <w:rsid w:val="0054116C"/>
    <w:rsid w:val="00550F65"/>
    <w:rsid w:val="00551783"/>
    <w:rsid w:val="00567FF2"/>
    <w:rsid w:val="00571E3E"/>
    <w:rsid w:val="005729B9"/>
    <w:rsid w:val="005747F8"/>
    <w:rsid w:val="00574EBB"/>
    <w:rsid w:val="00580723"/>
    <w:rsid w:val="00591412"/>
    <w:rsid w:val="005926C5"/>
    <w:rsid w:val="00593DC2"/>
    <w:rsid w:val="0059498C"/>
    <w:rsid w:val="00597493"/>
    <w:rsid w:val="005A37A2"/>
    <w:rsid w:val="005A48E0"/>
    <w:rsid w:val="005B2CAD"/>
    <w:rsid w:val="005B62E6"/>
    <w:rsid w:val="005C5FA7"/>
    <w:rsid w:val="005C6D00"/>
    <w:rsid w:val="005D5AA7"/>
    <w:rsid w:val="005D7D6B"/>
    <w:rsid w:val="005E22C8"/>
    <w:rsid w:val="005E34F8"/>
    <w:rsid w:val="005E4416"/>
    <w:rsid w:val="005E5902"/>
    <w:rsid w:val="005E6EB3"/>
    <w:rsid w:val="005F4E64"/>
    <w:rsid w:val="00611687"/>
    <w:rsid w:val="00613C83"/>
    <w:rsid w:val="00631B5A"/>
    <w:rsid w:val="006322C5"/>
    <w:rsid w:val="00641B47"/>
    <w:rsid w:val="006474C2"/>
    <w:rsid w:val="00650DB5"/>
    <w:rsid w:val="00654B17"/>
    <w:rsid w:val="00655E76"/>
    <w:rsid w:val="006656A4"/>
    <w:rsid w:val="006700B1"/>
    <w:rsid w:val="00677106"/>
    <w:rsid w:val="006836C5"/>
    <w:rsid w:val="006916B3"/>
    <w:rsid w:val="00692680"/>
    <w:rsid w:val="006932EB"/>
    <w:rsid w:val="00696649"/>
    <w:rsid w:val="00696CA2"/>
    <w:rsid w:val="006A2F0F"/>
    <w:rsid w:val="006B02A9"/>
    <w:rsid w:val="006B072D"/>
    <w:rsid w:val="006B0D2C"/>
    <w:rsid w:val="006C6A29"/>
    <w:rsid w:val="006C6DB4"/>
    <w:rsid w:val="006C7F2F"/>
    <w:rsid w:val="006D0AAF"/>
    <w:rsid w:val="006E1C73"/>
    <w:rsid w:val="006F031B"/>
    <w:rsid w:val="006F1EE7"/>
    <w:rsid w:val="006F2287"/>
    <w:rsid w:val="006F3176"/>
    <w:rsid w:val="00701271"/>
    <w:rsid w:val="007047A4"/>
    <w:rsid w:val="00711FC0"/>
    <w:rsid w:val="007176F7"/>
    <w:rsid w:val="00717FFC"/>
    <w:rsid w:val="007204EF"/>
    <w:rsid w:val="00722742"/>
    <w:rsid w:val="0073284C"/>
    <w:rsid w:val="00734917"/>
    <w:rsid w:val="00745BFD"/>
    <w:rsid w:val="00771479"/>
    <w:rsid w:val="00777331"/>
    <w:rsid w:val="0078665A"/>
    <w:rsid w:val="00796404"/>
    <w:rsid w:val="007A4805"/>
    <w:rsid w:val="007A7CD3"/>
    <w:rsid w:val="007B4FEF"/>
    <w:rsid w:val="007B7A6B"/>
    <w:rsid w:val="007D0AB5"/>
    <w:rsid w:val="007D234D"/>
    <w:rsid w:val="007D4537"/>
    <w:rsid w:val="007E2AE4"/>
    <w:rsid w:val="007E5129"/>
    <w:rsid w:val="007E7899"/>
    <w:rsid w:val="008026BA"/>
    <w:rsid w:val="008141C2"/>
    <w:rsid w:val="00817564"/>
    <w:rsid w:val="0082663C"/>
    <w:rsid w:val="008316AA"/>
    <w:rsid w:val="008400B0"/>
    <w:rsid w:val="00844C37"/>
    <w:rsid w:val="008479E4"/>
    <w:rsid w:val="0085094F"/>
    <w:rsid w:val="0085296B"/>
    <w:rsid w:val="00863187"/>
    <w:rsid w:val="00875CE3"/>
    <w:rsid w:val="00877A96"/>
    <w:rsid w:val="008805EB"/>
    <w:rsid w:val="00892905"/>
    <w:rsid w:val="008948A5"/>
    <w:rsid w:val="008A2595"/>
    <w:rsid w:val="008B5D38"/>
    <w:rsid w:val="008D140B"/>
    <w:rsid w:val="008D4175"/>
    <w:rsid w:val="008D4C82"/>
    <w:rsid w:val="008D7EE1"/>
    <w:rsid w:val="008E3936"/>
    <w:rsid w:val="008F13A7"/>
    <w:rsid w:val="008F6793"/>
    <w:rsid w:val="00901050"/>
    <w:rsid w:val="009012DC"/>
    <w:rsid w:val="00904168"/>
    <w:rsid w:val="009107E9"/>
    <w:rsid w:val="00910AD2"/>
    <w:rsid w:val="009314C5"/>
    <w:rsid w:val="00931FA8"/>
    <w:rsid w:val="00932BEA"/>
    <w:rsid w:val="00943BA2"/>
    <w:rsid w:val="00960BB1"/>
    <w:rsid w:val="00962F04"/>
    <w:rsid w:val="00964300"/>
    <w:rsid w:val="009653D1"/>
    <w:rsid w:val="00967418"/>
    <w:rsid w:val="009706C1"/>
    <w:rsid w:val="00970BB8"/>
    <w:rsid w:val="00975C41"/>
    <w:rsid w:val="0098523E"/>
    <w:rsid w:val="00993C32"/>
    <w:rsid w:val="009A468C"/>
    <w:rsid w:val="009A73D7"/>
    <w:rsid w:val="009C585F"/>
    <w:rsid w:val="009E6E24"/>
    <w:rsid w:val="009F3041"/>
    <w:rsid w:val="00A15A2F"/>
    <w:rsid w:val="00A20F04"/>
    <w:rsid w:val="00A26277"/>
    <w:rsid w:val="00A469D0"/>
    <w:rsid w:val="00A57094"/>
    <w:rsid w:val="00A57AAE"/>
    <w:rsid w:val="00A60B11"/>
    <w:rsid w:val="00A66037"/>
    <w:rsid w:val="00A66598"/>
    <w:rsid w:val="00A7635A"/>
    <w:rsid w:val="00A864EA"/>
    <w:rsid w:val="00A90D59"/>
    <w:rsid w:val="00A9121C"/>
    <w:rsid w:val="00A9414B"/>
    <w:rsid w:val="00AA0E9C"/>
    <w:rsid w:val="00AA2ED3"/>
    <w:rsid w:val="00AA676B"/>
    <w:rsid w:val="00AA6C47"/>
    <w:rsid w:val="00AC3135"/>
    <w:rsid w:val="00AD37EA"/>
    <w:rsid w:val="00AD4D26"/>
    <w:rsid w:val="00AE5BC0"/>
    <w:rsid w:val="00AF62AC"/>
    <w:rsid w:val="00B016D1"/>
    <w:rsid w:val="00B02DB3"/>
    <w:rsid w:val="00B15171"/>
    <w:rsid w:val="00B207A4"/>
    <w:rsid w:val="00B22029"/>
    <w:rsid w:val="00B4566D"/>
    <w:rsid w:val="00B45E24"/>
    <w:rsid w:val="00B5046B"/>
    <w:rsid w:val="00B52907"/>
    <w:rsid w:val="00B53BD5"/>
    <w:rsid w:val="00B55664"/>
    <w:rsid w:val="00B57341"/>
    <w:rsid w:val="00B60575"/>
    <w:rsid w:val="00B63A09"/>
    <w:rsid w:val="00B76A87"/>
    <w:rsid w:val="00B80976"/>
    <w:rsid w:val="00B80A02"/>
    <w:rsid w:val="00B845DE"/>
    <w:rsid w:val="00B9172C"/>
    <w:rsid w:val="00B95431"/>
    <w:rsid w:val="00B96A6E"/>
    <w:rsid w:val="00BA22A9"/>
    <w:rsid w:val="00BA41A9"/>
    <w:rsid w:val="00BA4DE5"/>
    <w:rsid w:val="00BA5FC9"/>
    <w:rsid w:val="00BB51ED"/>
    <w:rsid w:val="00BB5507"/>
    <w:rsid w:val="00BC17AD"/>
    <w:rsid w:val="00BC40A9"/>
    <w:rsid w:val="00BD4D77"/>
    <w:rsid w:val="00BF20C5"/>
    <w:rsid w:val="00C01AFC"/>
    <w:rsid w:val="00C02163"/>
    <w:rsid w:val="00C02413"/>
    <w:rsid w:val="00C06630"/>
    <w:rsid w:val="00C078F5"/>
    <w:rsid w:val="00C11A16"/>
    <w:rsid w:val="00C1464B"/>
    <w:rsid w:val="00C16FAF"/>
    <w:rsid w:val="00C24261"/>
    <w:rsid w:val="00C321B5"/>
    <w:rsid w:val="00C3485D"/>
    <w:rsid w:val="00C41440"/>
    <w:rsid w:val="00C421E4"/>
    <w:rsid w:val="00C449F1"/>
    <w:rsid w:val="00C52512"/>
    <w:rsid w:val="00C52EAF"/>
    <w:rsid w:val="00C548F8"/>
    <w:rsid w:val="00C61F78"/>
    <w:rsid w:val="00C64F8E"/>
    <w:rsid w:val="00C67958"/>
    <w:rsid w:val="00C679D3"/>
    <w:rsid w:val="00C7505C"/>
    <w:rsid w:val="00C76106"/>
    <w:rsid w:val="00C80D90"/>
    <w:rsid w:val="00C8166F"/>
    <w:rsid w:val="00C858C5"/>
    <w:rsid w:val="00C90403"/>
    <w:rsid w:val="00C94B70"/>
    <w:rsid w:val="00CA1C67"/>
    <w:rsid w:val="00CA2999"/>
    <w:rsid w:val="00CB24B6"/>
    <w:rsid w:val="00CC6432"/>
    <w:rsid w:val="00CD0550"/>
    <w:rsid w:val="00CD21EB"/>
    <w:rsid w:val="00CE1104"/>
    <w:rsid w:val="00CF74FF"/>
    <w:rsid w:val="00D00EAB"/>
    <w:rsid w:val="00D0480D"/>
    <w:rsid w:val="00D126C5"/>
    <w:rsid w:val="00D232C5"/>
    <w:rsid w:val="00D24251"/>
    <w:rsid w:val="00D33426"/>
    <w:rsid w:val="00D35D86"/>
    <w:rsid w:val="00D4012C"/>
    <w:rsid w:val="00D5437D"/>
    <w:rsid w:val="00D56CD0"/>
    <w:rsid w:val="00D614A2"/>
    <w:rsid w:val="00D61CC4"/>
    <w:rsid w:val="00D63B05"/>
    <w:rsid w:val="00D80BDB"/>
    <w:rsid w:val="00DA0C46"/>
    <w:rsid w:val="00DA125F"/>
    <w:rsid w:val="00DC5841"/>
    <w:rsid w:val="00DD0804"/>
    <w:rsid w:val="00DD3CE1"/>
    <w:rsid w:val="00DD4190"/>
    <w:rsid w:val="00DD7B94"/>
    <w:rsid w:val="00DE5729"/>
    <w:rsid w:val="00DF1787"/>
    <w:rsid w:val="00DF30C0"/>
    <w:rsid w:val="00DF5254"/>
    <w:rsid w:val="00DF6EED"/>
    <w:rsid w:val="00E005E0"/>
    <w:rsid w:val="00E101CB"/>
    <w:rsid w:val="00E10F24"/>
    <w:rsid w:val="00E14219"/>
    <w:rsid w:val="00E16602"/>
    <w:rsid w:val="00E25054"/>
    <w:rsid w:val="00E27DD1"/>
    <w:rsid w:val="00E27E41"/>
    <w:rsid w:val="00E377F5"/>
    <w:rsid w:val="00E40D7A"/>
    <w:rsid w:val="00E44415"/>
    <w:rsid w:val="00E44DDD"/>
    <w:rsid w:val="00E4647E"/>
    <w:rsid w:val="00E47507"/>
    <w:rsid w:val="00E477B8"/>
    <w:rsid w:val="00E4799C"/>
    <w:rsid w:val="00E60FA3"/>
    <w:rsid w:val="00E66475"/>
    <w:rsid w:val="00E7424A"/>
    <w:rsid w:val="00E82DB1"/>
    <w:rsid w:val="00E86BA6"/>
    <w:rsid w:val="00EA0F63"/>
    <w:rsid w:val="00EA2031"/>
    <w:rsid w:val="00EA3351"/>
    <w:rsid w:val="00EA431C"/>
    <w:rsid w:val="00EA5599"/>
    <w:rsid w:val="00EA6F8E"/>
    <w:rsid w:val="00EB34F3"/>
    <w:rsid w:val="00EB58B7"/>
    <w:rsid w:val="00EE059E"/>
    <w:rsid w:val="00EE27CE"/>
    <w:rsid w:val="00EF6F2D"/>
    <w:rsid w:val="00F06367"/>
    <w:rsid w:val="00F142FE"/>
    <w:rsid w:val="00F25B6D"/>
    <w:rsid w:val="00F305B9"/>
    <w:rsid w:val="00F30F9D"/>
    <w:rsid w:val="00F33700"/>
    <w:rsid w:val="00F342ED"/>
    <w:rsid w:val="00F354F1"/>
    <w:rsid w:val="00F3661E"/>
    <w:rsid w:val="00F53CC6"/>
    <w:rsid w:val="00F551F4"/>
    <w:rsid w:val="00F6058F"/>
    <w:rsid w:val="00F60A16"/>
    <w:rsid w:val="00F62CD3"/>
    <w:rsid w:val="00F713B3"/>
    <w:rsid w:val="00F823FB"/>
    <w:rsid w:val="00F830D5"/>
    <w:rsid w:val="00F84F33"/>
    <w:rsid w:val="00F90A79"/>
    <w:rsid w:val="00F97C4B"/>
    <w:rsid w:val="00FA0C38"/>
    <w:rsid w:val="00FA2D39"/>
    <w:rsid w:val="00FA5D4D"/>
    <w:rsid w:val="00FB57BD"/>
    <w:rsid w:val="00FD1C1E"/>
    <w:rsid w:val="00FE0CA5"/>
    <w:rsid w:val="00FE1D07"/>
    <w:rsid w:val="00FE21CC"/>
    <w:rsid w:val="01280DF9"/>
    <w:rsid w:val="013E0F28"/>
    <w:rsid w:val="0160C29B"/>
    <w:rsid w:val="020D9378"/>
    <w:rsid w:val="0238410B"/>
    <w:rsid w:val="02D4B259"/>
    <w:rsid w:val="02FB151E"/>
    <w:rsid w:val="0464FBFC"/>
    <w:rsid w:val="04C6BED4"/>
    <w:rsid w:val="05E94826"/>
    <w:rsid w:val="05FE3C08"/>
    <w:rsid w:val="078180F5"/>
    <w:rsid w:val="078C08F3"/>
    <w:rsid w:val="07B44118"/>
    <w:rsid w:val="08D1C1D9"/>
    <w:rsid w:val="09139E8D"/>
    <w:rsid w:val="0A417B75"/>
    <w:rsid w:val="0A62D8BA"/>
    <w:rsid w:val="0A7EFB93"/>
    <w:rsid w:val="0ABA4E5D"/>
    <w:rsid w:val="0BE033D3"/>
    <w:rsid w:val="0C1EF0EF"/>
    <w:rsid w:val="0CD65C1D"/>
    <w:rsid w:val="0D0D8121"/>
    <w:rsid w:val="0D1DBB55"/>
    <w:rsid w:val="0D870F36"/>
    <w:rsid w:val="0E4360F4"/>
    <w:rsid w:val="0E8BB486"/>
    <w:rsid w:val="0FCA1190"/>
    <w:rsid w:val="100C9AF4"/>
    <w:rsid w:val="10674AD0"/>
    <w:rsid w:val="10E06D52"/>
    <w:rsid w:val="1127F1CB"/>
    <w:rsid w:val="114D2AC9"/>
    <w:rsid w:val="118B6107"/>
    <w:rsid w:val="11A96D26"/>
    <w:rsid w:val="11ECFCB5"/>
    <w:rsid w:val="12220D99"/>
    <w:rsid w:val="122745A4"/>
    <w:rsid w:val="12DF9B2C"/>
    <w:rsid w:val="12EFE128"/>
    <w:rsid w:val="139709DB"/>
    <w:rsid w:val="13C50E43"/>
    <w:rsid w:val="13E2DC76"/>
    <w:rsid w:val="1439C113"/>
    <w:rsid w:val="156EBF7C"/>
    <w:rsid w:val="157B1108"/>
    <w:rsid w:val="15F1C99A"/>
    <w:rsid w:val="1659D150"/>
    <w:rsid w:val="16C03AE3"/>
    <w:rsid w:val="16E1F311"/>
    <w:rsid w:val="16FE521D"/>
    <w:rsid w:val="171AC2C7"/>
    <w:rsid w:val="17F5F492"/>
    <w:rsid w:val="181DE0E1"/>
    <w:rsid w:val="18D577A6"/>
    <w:rsid w:val="18F5B09A"/>
    <w:rsid w:val="1928DD2F"/>
    <w:rsid w:val="19A7738C"/>
    <w:rsid w:val="19B1674A"/>
    <w:rsid w:val="19C06318"/>
    <w:rsid w:val="19DA26DB"/>
    <w:rsid w:val="1AD968D8"/>
    <w:rsid w:val="1C8B6C3E"/>
    <w:rsid w:val="1D9231E6"/>
    <w:rsid w:val="1E0F2FAE"/>
    <w:rsid w:val="1E4E499A"/>
    <w:rsid w:val="1E6BF4A0"/>
    <w:rsid w:val="1E86678B"/>
    <w:rsid w:val="1F0F29B1"/>
    <w:rsid w:val="1F3E37E9"/>
    <w:rsid w:val="209F9FD4"/>
    <w:rsid w:val="215FA100"/>
    <w:rsid w:val="21C7B0A8"/>
    <w:rsid w:val="21E7A7CC"/>
    <w:rsid w:val="22286A9F"/>
    <w:rsid w:val="224E7EB5"/>
    <w:rsid w:val="22561102"/>
    <w:rsid w:val="22BD9E2F"/>
    <w:rsid w:val="22ED6D25"/>
    <w:rsid w:val="22F35A27"/>
    <w:rsid w:val="2301B8ED"/>
    <w:rsid w:val="23224D4A"/>
    <w:rsid w:val="23E09A9D"/>
    <w:rsid w:val="23F5C1E7"/>
    <w:rsid w:val="2431088E"/>
    <w:rsid w:val="252E907D"/>
    <w:rsid w:val="2583D578"/>
    <w:rsid w:val="259D6762"/>
    <w:rsid w:val="26229F61"/>
    <w:rsid w:val="2678A639"/>
    <w:rsid w:val="26889720"/>
    <w:rsid w:val="2688B31B"/>
    <w:rsid w:val="2711B3BC"/>
    <w:rsid w:val="2752403A"/>
    <w:rsid w:val="27F02363"/>
    <w:rsid w:val="280F3222"/>
    <w:rsid w:val="2821F2CB"/>
    <w:rsid w:val="289677ED"/>
    <w:rsid w:val="294575C7"/>
    <w:rsid w:val="2A1D979E"/>
    <w:rsid w:val="2A5DD352"/>
    <w:rsid w:val="2A9C1B52"/>
    <w:rsid w:val="2AA3D71D"/>
    <w:rsid w:val="2ACF349D"/>
    <w:rsid w:val="2AF5E596"/>
    <w:rsid w:val="2B146AC8"/>
    <w:rsid w:val="2BB660F5"/>
    <w:rsid w:val="2BF3CD0B"/>
    <w:rsid w:val="2C6C704D"/>
    <w:rsid w:val="2CC0D4BC"/>
    <w:rsid w:val="2CEAC13B"/>
    <w:rsid w:val="2D1DCEE4"/>
    <w:rsid w:val="2D248B49"/>
    <w:rsid w:val="2D39918F"/>
    <w:rsid w:val="2DB8D7F6"/>
    <w:rsid w:val="2DCC6817"/>
    <w:rsid w:val="2E0FB937"/>
    <w:rsid w:val="2E27C929"/>
    <w:rsid w:val="2E4E03C8"/>
    <w:rsid w:val="2E54FEA2"/>
    <w:rsid w:val="2E8A5EF7"/>
    <w:rsid w:val="300C13CE"/>
    <w:rsid w:val="32622B4D"/>
    <w:rsid w:val="328014D1"/>
    <w:rsid w:val="32B48F9F"/>
    <w:rsid w:val="32C5434C"/>
    <w:rsid w:val="3455FE74"/>
    <w:rsid w:val="348ECEDC"/>
    <w:rsid w:val="3572813B"/>
    <w:rsid w:val="35D4EDDD"/>
    <w:rsid w:val="35E21426"/>
    <w:rsid w:val="36DE9618"/>
    <w:rsid w:val="36E333E8"/>
    <w:rsid w:val="3820B59B"/>
    <w:rsid w:val="387E09D9"/>
    <w:rsid w:val="39DBAB0D"/>
    <w:rsid w:val="39FCC670"/>
    <w:rsid w:val="3A10F86C"/>
    <w:rsid w:val="3A63C921"/>
    <w:rsid w:val="3AB1DD2A"/>
    <w:rsid w:val="3B05F5CF"/>
    <w:rsid w:val="3B6D87DC"/>
    <w:rsid w:val="3B9318DD"/>
    <w:rsid w:val="3BC27E76"/>
    <w:rsid w:val="3BD2B473"/>
    <w:rsid w:val="3C12D429"/>
    <w:rsid w:val="3C7100E9"/>
    <w:rsid w:val="3CA74BAB"/>
    <w:rsid w:val="3CAE7AA2"/>
    <w:rsid w:val="3D25B18C"/>
    <w:rsid w:val="3D6FF32F"/>
    <w:rsid w:val="3D79879C"/>
    <w:rsid w:val="3D8FAB01"/>
    <w:rsid w:val="3F3E1E9F"/>
    <w:rsid w:val="3F77A9C1"/>
    <w:rsid w:val="40566722"/>
    <w:rsid w:val="40BFE4A2"/>
    <w:rsid w:val="4156361A"/>
    <w:rsid w:val="418F7373"/>
    <w:rsid w:val="41DD541B"/>
    <w:rsid w:val="422AB349"/>
    <w:rsid w:val="42BE1096"/>
    <w:rsid w:val="42EFAD69"/>
    <w:rsid w:val="42F1D878"/>
    <w:rsid w:val="435D4124"/>
    <w:rsid w:val="44B7BE80"/>
    <w:rsid w:val="451538D7"/>
    <w:rsid w:val="45764E1D"/>
    <w:rsid w:val="4600EC4B"/>
    <w:rsid w:val="4627B2D2"/>
    <w:rsid w:val="466658C7"/>
    <w:rsid w:val="4689B146"/>
    <w:rsid w:val="475A44D2"/>
    <w:rsid w:val="483B49C4"/>
    <w:rsid w:val="48CE4DF6"/>
    <w:rsid w:val="49C6C2FA"/>
    <w:rsid w:val="4A099C8D"/>
    <w:rsid w:val="4A11E638"/>
    <w:rsid w:val="4A3AD9A6"/>
    <w:rsid w:val="4B9A3033"/>
    <w:rsid w:val="4BEC92F1"/>
    <w:rsid w:val="4C09A068"/>
    <w:rsid w:val="4D6BBA2C"/>
    <w:rsid w:val="4D6C724E"/>
    <w:rsid w:val="4D8AEA1A"/>
    <w:rsid w:val="4E4AF226"/>
    <w:rsid w:val="4E6027DB"/>
    <w:rsid w:val="4E71B65D"/>
    <w:rsid w:val="4EB29AFB"/>
    <w:rsid w:val="4ECC3DFB"/>
    <w:rsid w:val="4F40C89D"/>
    <w:rsid w:val="4FC0702D"/>
    <w:rsid w:val="506D870B"/>
    <w:rsid w:val="50B0A15B"/>
    <w:rsid w:val="50CB870D"/>
    <w:rsid w:val="50D21E81"/>
    <w:rsid w:val="518FF562"/>
    <w:rsid w:val="524B9D04"/>
    <w:rsid w:val="52829674"/>
    <w:rsid w:val="52E424D3"/>
    <w:rsid w:val="52E7E379"/>
    <w:rsid w:val="52F9DB74"/>
    <w:rsid w:val="530A2EBF"/>
    <w:rsid w:val="549BD647"/>
    <w:rsid w:val="551A5376"/>
    <w:rsid w:val="559BF04C"/>
    <w:rsid w:val="55A7D8F8"/>
    <w:rsid w:val="5624E02D"/>
    <w:rsid w:val="56BBCF95"/>
    <w:rsid w:val="56BCD8CB"/>
    <w:rsid w:val="56BF462C"/>
    <w:rsid w:val="5725AE6D"/>
    <w:rsid w:val="57A343CE"/>
    <w:rsid w:val="57C5B5BB"/>
    <w:rsid w:val="58782E9A"/>
    <w:rsid w:val="59293111"/>
    <w:rsid w:val="598401A6"/>
    <w:rsid w:val="59C681AB"/>
    <w:rsid w:val="5A048D5A"/>
    <w:rsid w:val="5A322535"/>
    <w:rsid w:val="5A88EEE3"/>
    <w:rsid w:val="5AD94A7E"/>
    <w:rsid w:val="5AE4B644"/>
    <w:rsid w:val="5B104C6C"/>
    <w:rsid w:val="5BA723EC"/>
    <w:rsid w:val="5BD92046"/>
    <w:rsid w:val="5C94DB2E"/>
    <w:rsid w:val="5CC898D3"/>
    <w:rsid w:val="5E4FCE2B"/>
    <w:rsid w:val="5ED9F99C"/>
    <w:rsid w:val="5EFB6B8B"/>
    <w:rsid w:val="5F778AC9"/>
    <w:rsid w:val="601B350D"/>
    <w:rsid w:val="602697B1"/>
    <w:rsid w:val="603C2430"/>
    <w:rsid w:val="617C52C8"/>
    <w:rsid w:val="63146D19"/>
    <w:rsid w:val="64FA0512"/>
    <w:rsid w:val="651CCD76"/>
    <w:rsid w:val="65285909"/>
    <w:rsid w:val="65AAAC59"/>
    <w:rsid w:val="6618195C"/>
    <w:rsid w:val="66246DFA"/>
    <w:rsid w:val="66C87F59"/>
    <w:rsid w:val="66E1C879"/>
    <w:rsid w:val="6785ECA8"/>
    <w:rsid w:val="67869524"/>
    <w:rsid w:val="6815FCC0"/>
    <w:rsid w:val="688F225C"/>
    <w:rsid w:val="68DA7903"/>
    <w:rsid w:val="69D2FFE7"/>
    <w:rsid w:val="69E44EEB"/>
    <w:rsid w:val="6A384B17"/>
    <w:rsid w:val="6A845649"/>
    <w:rsid w:val="6A8AF18F"/>
    <w:rsid w:val="6ABC73E3"/>
    <w:rsid w:val="6AE05F5E"/>
    <w:rsid w:val="6AFFD8B1"/>
    <w:rsid w:val="6B6BB605"/>
    <w:rsid w:val="6B98FB53"/>
    <w:rsid w:val="6C66D2BF"/>
    <w:rsid w:val="6C8F8E77"/>
    <w:rsid w:val="6CE2FE87"/>
    <w:rsid w:val="6D6AB2DB"/>
    <w:rsid w:val="6DF1BCF0"/>
    <w:rsid w:val="6E3B67AD"/>
    <w:rsid w:val="6F21629E"/>
    <w:rsid w:val="6FB3D1A5"/>
    <w:rsid w:val="6FF0F6EB"/>
    <w:rsid w:val="6FF37670"/>
    <w:rsid w:val="7002061E"/>
    <w:rsid w:val="7045FB85"/>
    <w:rsid w:val="7049D11B"/>
    <w:rsid w:val="704CF7F4"/>
    <w:rsid w:val="70EBAB42"/>
    <w:rsid w:val="712BA03D"/>
    <w:rsid w:val="714501C2"/>
    <w:rsid w:val="71852DCA"/>
    <w:rsid w:val="734CC00F"/>
    <w:rsid w:val="756D0F6B"/>
    <w:rsid w:val="76AE95F0"/>
    <w:rsid w:val="771DAF91"/>
    <w:rsid w:val="774CCB2F"/>
    <w:rsid w:val="774FEF40"/>
    <w:rsid w:val="77C92F71"/>
    <w:rsid w:val="77F2032B"/>
    <w:rsid w:val="78670B40"/>
    <w:rsid w:val="795ACFC5"/>
    <w:rsid w:val="7A3ECB94"/>
    <w:rsid w:val="7A53B0AB"/>
    <w:rsid w:val="7A7B373C"/>
    <w:rsid w:val="7C50EC0A"/>
    <w:rsid w:val="7C806B67"/>
    <w:rsid w:val="7CE3FC21"/>
    <w:rsid w:val="7CF4270C"/>
    <w:rsid w:val="7D3E052A"/>
    <w:rsid w:val="7EC5DDC8"/>
    <w:rsid w:val="7F3B8486"/>
    <w:rsid w:val="7F7E40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7ADA"/>
  <w15:docId w15:val="{50647CB2-D4EC-45AF-AFC6-0D27387D2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Courier" w:hAnsi="Courier" w:cs="Courier"/>
        <w:color w:val="000000"/>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tabs>
        <w:tab w:val="center" w:pos="4680"/>
      </w:tabs>
      <w:jc w:val="center"/>
      <w:outlineLvl w:val="3"/>
    </w:pPr>
    <w:rPr>
      <w:rFonts w:ascii="Calibri" w:eastAsia="Calibri" w:hAnsi="Calibri" w:cs="Calibri"/>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ind w:left="360"/>
      <w:jc w:val="center"/>
    </w:pPr>
    <w:rPr>
      <w:rFonts w:ascii="Times New Roman" w:eastAsia="Times New Roman" w:hAnsi="Times New Roman" w:cs="Times New Roman"/>
      <w: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7">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1226E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01050"/>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A60B11"/>
    <w:rPr>
      <w:b/>
      <w:bCs/>
    </w:rPr>
  </w:style>
  <w:style w:type="character" w:customStyle="1" w:styleId="CommentSubjectChar">
    <w:name w:val="Comment Subject Char"/>
    <w:basedOn w:val="CommentTextChar"/>
    <w:link w:val="CommentSubject"/>
    <w:uiPriority w:val="99"/>
    <w:semiHidden/>
    <w:rsid w:val="00A60B11"/>
    <w:rPr>
      <w:b/>
      <w:bCs/>
      <w:sz w:val="20"/>
      <w:szCs w:val="20"/>
    </w:rPr>
  </w:style>
  <w:style w:type="paragraph" w:styleId="Revision">
    <w:name w:val="Revision"/>
    <w:hidden/>
    <w:uiPriority w:val="99"/>
    <w:semiHidden/>
    <w:rsid w:val="008D7EE1"/>
    <w:pPr>
      <w:widowControl/>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6B072D"/>
    <w:pPr>
      <w:tabs>
        <w:tab w:val="center" w:pos="4680"/>
        <w:tab w:val="right" w:pos="9360"/>
      </w:tabs>
    </w:pPr>
  </w:style>
  <w:style w:type="character" w:customStyle="1" w:styleId="HeaderChar">
    <w:name w:val="Header Char"/>
    <w:basedOn w:val="DefaultParagraphFont"/>
    <w:link w:val="Header"/>
    <w:uiPriority w:val="99"/>
    <w:rsid w:val="006B072D"/>
  </w:style>
  <w:style w:type="paragraph" w:styleId="Footer">
    <w:name w:val="footer"/>
    <w:basedOn w:val="Normal"/>
    <w:link w:val="FooterChar"/>
    <w:uiPriority w:val="99"/>
    <w:semiHidden/>
    <w:unhideWhenUsed/>
    <w:rsid w:val="00B016D1"/>
    <w:pPr>
      <w:tabs>
        <w:tab w:val="center" w:pos="4680"/>
        <w:tab w:val="right" w:pos="9360"/>
      </w:tabs>
    </w:pPr>
  </w:style>
  <w:style w:type="character" w:customStyle="1" w:styleId="FooterChar">
    <w:name w:val="Footer Char"/>
    <w:basedOn w:val="DefaultParagraphFont"/>
    <w:link w:val="Footer"/>
    <w:uiPriority w:val="99"/>
    <w:semiHidden/>
    <w:rsid w:val="00B01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F200B4C67AF4FA9ECF79862DE4FF6" ma:contentTypeVersion="15" ma:contentTypeDescription="Create a new document." ma:contentTypeScope="" ma:versionID="abaa72351d1d9e0b9c5f290dad329c02">
  <xsd:schema xmlns:xsd="http://www.w3.org/2001/XMLSchema" xmlns:xs="http://www.w3.org/2001/XMLSchema" xmlns:p="http://schemas.microsoft.com/office/2006/metadata/properties" xmlns:ns2="25f87a62-173b-4ed8-adb6-5661281d1033" xmlns:ns3="a5bee4eb-23d1-4e16-bd26-8185bc6a9488" targetNamespace="http://schemas.microsoft.com/office/2006/metadata/properties" ma:root="true" ma:fieldsID="5286fef9f1e5c7c82394d1b79fcd171f" ns2:_="" ns3:_="">
    <xsd:import namespace="25f87a62-173b-4ed8-adb6-5661281d1033"/>
    <xsd:import namespace="a5bee4eb-23d1-4e16-bd26-8185bc6a94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87a62-173b-4ed8-adb6-5661281d1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bee4eb-23d1-4e16-bd26-8185bc6a94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e750212b-83be-459a-a947-cc6df24477c6}" ma:internalName="TaxCatchAll" ma:showField="CatchAllData" ma:web="a5bee4eb-23d1-4e16-bd26-8185bc6a94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f87a62-173b-4ed8-adb6-5661281d1033">
      <Terms xmlns="http://schemas.microsoft.com/office/infopath/2007/PartnerControls"/>
    </lcf76f155ced4ddcb4097134ff3c332f>
    <TaxCatchAll xmlns="a5bee4eb-23d1-4e16-bd26-8185bc6a9488" xsi:nil="true"/>
  </documentManagement>
</p:properties>
</file>

<file path=customXml/itemProps1.xml><?xml version="1.0" encoding="utf-8"?>
<ds:datastoreItem xmlns:ds="http://schemas.openxmlformats.org/officeDocument/2006/customXml" ds:itemID="{C4136282-EED1-48F1-B372-141E13C79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87a62-173b-4ed8-adb6-5661281d1033"/>
    <ds:schemaRef ds:uri="a5bee4eb-23d1-4e16-bd26-8185bc6a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4F502E-F711-4C99-A95B-D856144190B4}">
  <ds:schemaRefs>
    <ds:schemaRef ds:uri="http://schemas.microsoft.com/sharepoint/v3/contenttype/forms"/>
  </ds:schemaRefs>
</ds:datastoreItem>
</file>

<file path=customXml/itemProps3.xml><?xml version="1.0" encoding="utf-8"?>
<ds:datastoreItem xmlns:ds="http://schemas.openxmlformats.org/officeDocument/2006/customXml" ds:itemID="{3D8BE93B-6CBF-4813-BE22-D46DEA2140CE}">
  <ds:schemaRefs>
    <ds:schemaRef ds:uri="http://schemas.openxmlformats.org/officeDocument/2006/bibliography"/>
  </ds:schemaRefs>
</ds:datastoreItem>
</file>

<file path=customXml/itemProps4.xml><?xml version="1.0" encoding="utf-8"?>
<ds:datastoreItem xmlns:ds="http://schemas.openxmlformats.org/officeDocument/2006/customXml" ds:itemID="{539969A4-78C3-49A6-9B7D-99B13373D623}">
  <ds:schemaRefs>
    <ds:schemaRef ds:uri="http://schemas.microsoft.com/office/2006/metadata/properties"/>
    <ds:schemaRef ds:uri="http://schemas.microsoft.com/office/infopath/2007/PartnerControls"/>
    <ds:schemaRef ds:uri="25f87a62-173b-4ed8-adb6-5661281d1033"/>
    <ds:schemaRef ds:uri="a5bee4eb-23d1-4e16-bd26-8185bc6a9488"/>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Pages>
  <Words>3989</Words>
  <Characters>22742</Characters>
  <Application>Microsoft Office Word</Application>
  <DocSecurity>0</DocSecurity>
  <Lines>189</Lines>
  <Paragraphs>53</Paragraphs>
  <ScaleCrop>false</ScaleCrop>
  <Company>State of Indiana</Company>
  <LinksUpToDate>false</LinksUpToDate>
  <CharactersWithSpaces>26678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Trice, Sholonda</dc:creator>
  <cp:keywords/>
  <cp:lastModifiedBy>Skinnari, Ian</cp:lastModifiedBy>
  <cp:revision>219</cp:revision>
  <dcterms:created xsi:type="dcterms:W3CDTF">2023-05-11T20:47:00Z</dcterms:created>
  <dcterms:modified xsi:type="dcterms:W3CDTF">2026-04-16T19:24:00Z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0x010100069F200B4C67AF4FA9ECF79862DE4FF6</vt:lpwstr>
  </property>
  <property fmtid="{D5CDD505-2E9C-101B-9397-08002B2CF9AE}" pid="3" name="MediaServiceImageTags">
    <vt:lpwstr/>
  </property>
</Properties>
</file>